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7C4" w:rsidRDefault="007A0580" w:rsidP="00CA01FB">
      <w:pPr>
        <w:tabs>
          <w:tab w:val="left" w:pos="5103"/>
        </w:tabs>
        <w:spacing w:after="0"/>
        <w:rPr>
          <w:rFonts w:ascii="Times New Roman" w:hAnsi="Times New Roman" w:cs="Times New Roman"/>
          <w:sz w:val="26"/>
          <w:szCs w:val="26"/>
        </w:rPr>
      </w:pPr>
      <w:r>
        <w:rPr>
          <w:rFonts w:ascii="Times New Roman" w:hAnsi="Times New Roman" w:cs="Times New Roman"/>
          <w:sz w:val="26"/>
          <w:szCs w:val="26"/>
        </w:rPr>
        <w:tab/>
      </w:r>
    </w:p>
    <w:p w:rsidR="00CA01FB" w:rsidRDefault="00CA01FB" w:rsidP="00CA01FB">
      <w:pPr>
        <w:tabs>
          <w:tab w:val="left" w:pos="5103"/>
        </w:tabs>
        <w:spacing w:after="0"/>
        <w:rPr>
          <w:rFonts w:ascii="Times New Roman" w:hAnsi="Times New Roman" w:cs="Times New Roman"/>
          <w:sz w:val="26"/>
          <w:szCs w:val="26"/>
        </w:rPr>
      </w:pPr>
    </w:p>
    <w:p w:rsidR="00CA01FB" w:rsidRDefault="00CA01FB" w:rsidP="00CA01FB">
      <w:pPr>
        <w:tabs>
          <w:tab w:val="left" w:pos="5103"/>
        </w:tabs>
        <w:spacing w:after="0"/>
        <w:rPr>
          <w:rFonts w:ascii="Times New Roman" w:hAnsi="Times New Roman" w:cs="Times New Roman"/>
          <w:sz w:val="26"/>
          <w:szCs w:val="26"/>
        </w:rPr>
      </w:pPr>
    </w:p>
    <w:p w:rsidR="00CA01FB" w:rsidRDefault="00CA01FB" w:rsidP="00CA01FB">
      <w:pPr>
        <w:tabs>
          <w:tab w:val="left" w:pos="5103"/>
        </w:tabs>
        <w:spacing w:after="0"/>
        <w:rPr>
          <w:rFonts w:ascii="Times New Roman" w:hAnsi="Times New Roman" w:cs="Times New Roman"/>
          <w:sz w:val="26"/>
          <w:szCs w:val="26"/>
        </w:rPr>
      </w:pPr>
    </w:p>
    <w:p w:rsidR="00CA01FB" w:rsidRDefault="00CA01FB" w:rsidP="00CA01FB">
      <w:pPr>
        <w:tabs>
          <w:tab w:val="left" w:pos="5103"/>
        </w:tabs>
        <w:spacing w:after="0"/>
        <w:rPr>
          <w:rFonts w:ascii="Times New Roman" w:hAnsi="Times New Roman" w:cs="Times New Roman"/>
          <w:sz w:val="26"/>
          <w:szCs w:val="26"/>
        </w:rPr>
      </w:pPr>
    </w:p>
    <w:p w:rsidR="00CA01FB" w:rsidRDefault="00CA01FB" w:rsidP="00CA01FB">
      <w:pPr>
        <w:tabs>
          <w:tab w:val="left" w:pos="5103"/>
        </w:tabs>
        <w:spacing w:after="0"/>
        <w:rPr>
          <w:rFonts w:ascii="Times New Roman" w:hAnsi="Times New Roman" w:cs="Times New Roman"/>
          <w:sz w:val="26"/>
          <w:szCs w:val="26"/>
        </w:rPr>
      </w:pPr>
    </w:p>
    <w:p w:rsidR="00CA01FB" w:rsidRDefault="00CA01FB" w:rsidP="00CA01FB">
      <w:pPr>
        <w:tabs>
          <w:tab w:val="left" w:pos="5103"/>
        </w:tabs>
        <w:spacing w:after="0"/>
        <w:rPr>
          <w:rFonts w:ascii="Times New Roman" w:hAnsi="Times New Roman" w:cs="Times New Roman"/>
          <w:sz w:val="26"/>
          <w:szCs w:val="26"/>
        </w:rPr>
      </w:pPr>
    </w:p>
    <w:p w:rsidR="00CA01FB" w:rsidRDefault="00CA01FB" w:rsidP="00CA01FB">
      <w:pPr>
        <w:tabs>
          <w:tab w:val="left" w:pos="5103"/>
        </w:tabs>
        <w:spacing w:after="0"/>
        <w:rPr>
          <w:rFonts w:ascii="Times New Roman" w:hAnsi="Times New Roman" w:cs="Times New Roman"/>
          <w:sz w:val="26"/>
          <w:szCs w:val="26"/>
        </w:rPr>
      </w:pPr>
    </w:p>
    <w:p w:rsidR="007A0580" w:rsidRPr="007A0580" w:rsidRDefault="007A0580" w:rsidP="00CF17C4">
      <w:pPr>
        <w:tabs>
          <w:tab w:val="left" w:pos="5103"/>
        </w:tabs>
        <w:spacing w:after="0"/>
        <w:rPr>
          <w:rFonts w:ascii="Times New Roman" w:hAnsi="Times New Roman" w:cs="Times New Roman"/>
          <w:sz w:val="26"/>
          <w:szCs w:val="26"/>
        </w:rPr>
      </w:pPr>
    </w:p>
    <w:p w:rsidR="007A0580" w:rsidRPr="007A0580" w:rsidRDefault="007A0580" w:rsidP="007A0580">
      <w:pPr>
        <w:rPr>
          <w:rFonts w:ascii="Times New Roman" w:hAnsi="Times New Roman" w:cs="Times New Roman"/>
          <w:sz w:val="26"/>
          <w:szCs w:val="26"/>
        </w:rPr>
      </w:pPr>
    </w:p>
    <w:p w:rsidR="007A0580" w:rsidRDefault="007A0580" w:rsidP="007A0580">
      <w:pPr>
        <w:rPr>
          <w:rFonts w:ascii="Times New Roman" w:hAnsi="Times New Roman" w:cs="Times New Roman"/>
          <w:sz w:val="26"/>
          <w:szCs w:val="26"/>
        </w:rPr>
      </w:pPr>
    </w:p>
    <w:p w:rsidR="003A7FDC" w:rsidRDefault="007A0580" w:rsidP="007A0580">
      <w:pPr>
        <w:tabs>
          <w:tab w:val="left" w:pos="2940"/>
        </w:tabs>
        <w:spacing w:after="0"/>
        <w:jc w:val="center"/>
        <w:rPr>
          <w:rFonts w:ascii="Times New Roman" w:hAnsi="Times New Roman" w:cs="Times New Roman"/>
          <w:b/>
          <w:sz w:val="26"/>
          <w:szCs w:val="26"/>
        </w:rPr>
      </w:pPr>
      <w:r>
        <w:rPr>
          <w:rFonts w:ascii="Times New Roman" w:hAnsi="Times New Roman" w:cs="Times New Roman"/>
          <w:b/>
          <w:sz w:val="26"/>
          <w:szCs w:val="26"/>
        </w:rPr>
        <w:t>ЗАКУПОЧНАЯ ДОКУМЕНТАЦИЯ</w:t>
      </w:r>
    </w:p>
    <w:p w:rsidR="007A0580" w:rsidRDefault="007A0580" w:rsidP="007A0580">
      <w:pPr>
        <w:tabs>
          <w:tab w:val="left" w:pos="2940"/>
        </w:tabs>
        <w:spacing w:after="0"/>
        <w:jc w:val="center"/>
        <w:rPr>
          <w:rFonts w:ascii="Times New Roman" w:hAnsi="Times New Roman" w:cs="Times New Roman"/>
          <w:b/>
          <w:sz w:val="26"/>
          <w:szCs w:val="26"/>
        </w:rPr>
      </w:pPr>
      <w:r>
        <w:rPr>
          <w:rFonts w:ascii="Times New Roman" w:hAnsi="Times New Roman" w:cs="Times New Roman"/>
          <w:b/>
          <w:sz w:val="26"/>
          <w:szCs w:val="26"/>
        </w:rPr>
        <w:t xml:space="preserve">к проведению </w:t>
      </w:r>
      <w:r w:rsidR="00342B81">
        <w:rPr>
          <w:rFonts w:ascii="Times New Roman" w:hAnsi="Times New Roman" w:cs="Times New Roman"/>
          <w:b/>
          <w:sz w:val="26"/>
          <w:szCs w:val="26"/>
        </w:rPr>
        <w:t>открытого аукциона</w:t>
      </w:r>
      <w:r>
        <w:rPr>
          <w:rFonts w:ascii="Times New Roman" w:hAnsi="Times New Roman" w:cs="Times New Roman"/>
          <w:b/>
          <w:sz w:val="26"/>
          <w:szCs w:val="26"/>
        </w:rPr>
        <w:t xml:space="preserve"> для определения</w:t>
      </w:r>
    </w:p>
    <w:p w:rsidR="007A0580" w:rsidRPr="007A0580" w:rsidRDefault="00342B81" w:rsidP="00342B81">
      <w:pPr>
        <w:tabs>
          <w:tab w:val="left" w:pos="2940"/>
        </w:tabs>
        <w:spacing w:after="0"/>
        <w:jc w:val="center"/>
        <w:rPr>
          <w:rFonts w:ascii="Times New Roman" w:hAnsi="Times New Roman" w:cs="Times New Roman"/>
          <w:sz w:val="26"/>
          <w:szCs w:val="26"/>
        </w:rPr>
      </w:pPr>
      <w:r>
        <w:rPr>
          <w:rFonts w:ascii="Times New Roman" w:hAnsi="Times New Roman" w:cs="Times New Roman"/>
          <w:b/>
          <w:sz w:val="26"/>
          <w:szCs w:val="26"/>
        </w:rPr>
        <w:t>поставщика</w:t>
      </w:r>
      <w:r w:rsidR="007A0580">
        <w:rPr>
          <w:rFonts w:ascii="Times New Roman" w:hAnsi="Times New Roman" w:cs="Times New Roman"/>
          <w:b/>
          <w:sz w:val="26"/>
          <w:szCs w:val="26"/>
        </w:rPr>
        <w:t xml:space="preserve"> </w:t>
      </w:r>
      <w:r>
        <w:rPr>
          <w:rFonts w:ascii="Times New Roman" w:hAnsi="Times New Roman" w:cs="Times New Roman"/>
          <w:b/>
          <w:sz w:val="26"/>
          <w:szCs w:val="26"/>
        </w:rPr>
        <w:t>комбикорма для кормления свиней</w:t>
      </w:r>
    </w:p>
    <w:p w:rsidR="007A0580" w:rsidRPr="007A0580" w:rsidRDefault="007A0580" w:rsidP="007A0580">
      <w:pPr>
        <w:rPr>
          <w:rFonts w:ascii="Times New Roman" w:hAnsi="Times New Roman" w:cs="Times New Roman"/>
          <w:sz w:val="26"/>
          <w:szCs w:val="26"/>
        </w:rPr>
      </w:pPr>
    </w:p>
    <w:p w:rsidR="007A0580" w:rsidRPr="007A0580" w:rsidRDefault="007A0580" w:rsidP="007A0580">
      <w:pPr>
        <w:rPr>
          <w:rFonts w:ascii="Times New Roman" w:hAnsi="Times New Roman" w:cs="Times New Roman"/>
          <w:sz w:val="26"/>
          <w:szCs w:val="26"/>
        </w:rPr>
      </w:pPr>
    </w:p>
    <w:p w:rsidR="007A0580" w:rsidRPr="007A0580" w:rsidRDefault="007A0580" w:rsidP="007A0580">
      <w:pPr>
        <w:rPr>
          <w:rFonts w:ascii="Times New Roman" w:hAnsi="Times New Roman" w:cs="Times New Roman"/>
          <w:sz w:val="26"/>
          <w:szCs w:val="26"/>
        </w:rPr>
      </w:pPr>
    </w:p>
    <w:p w:rsidR="007A0580" w:rsidRPr="007A0580" w:rsidRDefault="007A0580" w:rsidP="007A0580">
      <w:pPr>
        <w:rPr>
          <w:rFonts w:ascii="Times New Roman" w:hAnsi="Times New Roman" w:cs="Times New Roman"/>
          <w:sz w:val="26"/>
          <w:szCs w:val="26"/>
        </w:rPr>
      </w:pPr>
    </w:p>
    <w:p w:rsidR="007A0580" w:rsidRPr="007A0580" w:rsidRDefault="007A0580" w:rsidP="007A0580">
      <w:pPr>
        <w:rPr>
          <w:rFonts w:ascii="Times New Roman" w:hAnsi="Times New Roman" w:cs="Times New Roman"/>
          <w:sz w:val="26"/>
          <w:szCs w:val="26"/>
        </w:rPr>
      </w:pPr>
    </w:p>
    <w:p w:rsidR="007A0580" w:rsidRPr="007A0580" w:rsidRDefault="007A0580" w:rsidP="007A0580">
      <w:pPr>
        <w:rPr>
          <w:rFonts w:ascii="Times New Roman" w:hAnsi="Times New Roman" w:cs="Times New Roman"/>
          <w:sz w:val="26"/>
          <w:szCs w:val="26"/>
        </w:rPr>
      </w:pPr>
    </w:p>
    <w:p w:rsidR="007A0580" w:rsidRPr="007A0580" w:rsidRDefault="007A0580" w:rsidP="007A0580">
      <w:pPr>
        <w:rPr>
          <w:rFonts w:ascii="Times New Roman" w:hAnsi="Times New Roman" w:cs="Times New Roman"/>
          <w:sz w:val="26"/>
          <w:szCs w:val="26"/>
        </w:rPr>
      </w:pPr>
    </w:p>
    <w:p w:rsidR="007A0580" w:rsidRPr="007A0580" w:rsidRDefault="007A0580" w:rsidP="007A0580">
      <w:pPr>
        <w:rPr>
          <w:rFonts w:ascii="Times New Roman" w:hAnsi="Times New Roman" w:cs="Times New Roman"/>
          <w:sz w:val="26"/>
          <w:szCs w:val="26"/>
        </w:rPr>
      </w:pPr>
    </w:p>
    <w:p w:rsidR="007A0580" w:rsidRPr="007A0580" w:rsidRDefault="007A0580" w:rsidP="007A0580">
      <w:pPr>
        <w:rPr>
          <w:rFonts w:ascii="Times New Roman" w:hAnsi="Times New Roman" w:cs="Times New Roman"/>
          <w:sz w:val="26"/>
          <w:szCs w:val="26"/>
        </w:rPr>
      </w:pPr>
    </w:p>
    <w:p w:rsidR="007A0580" w:rsidRPr="007A0580" w:rsidRDefault="007A0580" w:rsidP="007A0580">
      <w:pPr>
        <w:rPr>
          <w:rFonts w:ascii="Times New Roman" w:hAnsi="Times New Roman" w:cs="Times New Roman"/>
          <w:sz w:val="26"/>
          <w:szCs w:val="26"/>
        </w:rPr>
      </w:pPr>
    </w:p>
    <w:p w:rsidR="007A0580" w:rsidRDefault="007A0580" w:rsidP="007A0580">
      <w:pPr>
        <w:tabs>
          <w:tab w:val="left" w:pos="3150"/>
        </w:tabs>
        <w:rPr>
          <w:rFonts w:ascii="Times New Roman" w:hAnsi="Times New Roman" w:cs="Times New Roman"/>
          <w:sz w:val="26"/>
          <w:szCs w:val="26"/>
        </w:rPr>
      </w:pPr>
      <w:r>
        <w:rPr>
          <w:rFonts w:ascii="Times New Roman" w:hAnsi="Times New Roman" w:cs="Times New Roman"/>
          <w:sz w:val="26"/>
          <w:szCs w:val="26"/>
        </w:rPr>
        <w:tab/>
      </w:r>
    </w:p>
    <w:p w:rsidR="007A0580" w:rsidRDefault="007A0580" w:rsidP="007A0580">
      <w:pPr>
        <w:tabs>
          <w:tab w:val="left" w:pos="3150"/>
        </w:tabs>
        <w:rPr>
          <w:rFonts w:ascii="Times New Roman" w:hAnsi="Times New Roman" w:cs="Times New Roman"/>
          <w:sz w:val="26"/>
          <w:szCs w:val="26"/>
        </w:rPr>
      </w:pPr>
    </w:p>
    <w:p w:rsidR="007A0580" w:rsidRDefault="007A0580" w:rsidP="007A0580">
      <w:pPr>
        <w:tabs>
          <w:tab w:val="left" w:pos="3150"/>
        </w:tabs>
        <w:rPr>
          <w:rFonts w:ascii="Times New Roman" w:hAnsi="Times New Roman" w:cs="Times New Roman"/>
          <w:sz w:val="26"/>
          <w:szCs w:val="26"/>
        </w:rPr>
      </w:pPr>
    </w:p>
    <w:p w:rsidR="007A0580" w:rsidRDefault="007A0580" w:rsidP="007A0580">
      <w:pPr>
        <w:tabs>
          <w:tab w:val="left" w:pos="3150"/>
        </w:tabs>
        <w:rPr>
          <w:rFonts w:ascii="Times New Roman" w:hAnsi="Times New Roman" w:cs="Times New Roman"/>
          <w:sz w:val="26"/>
          <w:szCs w:val="26"/>
        </w:rPr>
      </w:pPr>
    </w:p>
    <w:p w:rsidR="007A0580" w:rsidRDefault="007A0580" w:rsidP="007A0580">
      <w:pPr>
        <w:tabs>
          <w:tab w:val="left" w:pos="3150"/>
        </w:tabs>
        <w:rPr>
          <w:rFonts w:ascii="Times New Roman" w:hAnsi="Times New Roman" w:cs="Times New Roman"/>
          <w:sz w:val="26"/>
          <w:szCs w:val="26"/>
        </w:rPr>
      </w:pPr>
    </w:p>
    <w:p w:rsidR="007A0580" w:rsidRDefault="007A0580" w:rsidP="007A0580">
      <w:pPr>
        <w:tabs>
          <w:tab w:val="left" w:pos="3150"/>
        </w:tabs>
        <w:rPr>
          <w:rFonts w:ascii="Times New Roman" w:hAnsi="Times New Roman" w:cs="Times New Roman"/>
          <w:sz w:val="26"/>
          <w:szCs w:val="26"/>
        </w:rPr>
      </w:pPr>
    </w:p>
    <w:p w:rsidR="007A0580" w:rsidRDefault="007A0580" w:rsidP="007A0580">
      <w:pPr>
        <w:tabs>
          <w:tab w:val="left" w:pos="3150"/>
        </w:tabs>
        <w:rPr>
          <w:rFonts w:ascii="Times New Roman" w:hAnsi="Times New Roman" w:cs="Times New Roman"/>
          <w:sz w:val="26"/>
          <w:szCs w:val="26"/>
        </w:rPr>
      </w:pPr>
    </w:p>
    <w:p w:rsidR="007A0580" w:rsidRDefault="007A0580" w:rsidP="007A0580">
      <w:pPr>
        <w:tabs>
          <w:tab w:val="left" w:pos="3150"/>
        </w:tabs>
        <w:rPr>
          <w:rFonts w:ascii="Times New Roman" w:hAnsi="Times New Roman" w:cs="Times New Roman"/>
          <w:sz w:val="26"/>
          <w:szCs w:val="26"/>
        </w:rPr>
      </w:pPr>
    </w:p>
    <w:p w:rsidR="007A0580" w:rsidRDefault="007A0580" w:rsidP="007A0580">
      <w:pPr>
        <w:tabs>
          <w:tab w:val="left" w:pos="3150"/>
        </w:tabs>
        <w:rPr>
          <w:rFonts w:ascii="Times New Roman" w:hAnsi="Times New Roman" w:cs="Times New Roman"/>
          <w:sz w:val="26"/>
          <w:szCs w:val="26"/>
        </w:rPr>
      </w:pPr>
      <w:r>
        <w:rPr>
          <w:rFonts w:ascii="Times New Roman" w:hAnsi="Times New Roman" w:cs="Times New Roman"/>
          <w:sz w:val="26"/>
          <w:szCs w:val="26"/>
        </w:rPr>
        <w:tab/>
        <w:t>г. Тирасполь, 202</w:t>
      </w:r>
      <w:r w:rsidR="00CF17C4">
        <w:rPr>
          <w:rFonts w:ascii="Times New Roman" w:hAnsi="Times New Roman" w:cs="Times New Roman"/>
          <w:sz w:val="26"/>
          <w:szCs w:val="26"/>
        </w:rPr>
        <w:t>5</w:t>
      </w:r>
      <w:r>
        <w:rPr>
          <w:rFonts w:ascii="Times New Roman" w:hAnsi="Times New Roman" w:cs="Times New Roman"/>
          <w:sz w:val="26"/>
          <w:szCs w:val="26"/>
        </w:rPr>
        <w:t>г.</w:t>
      </w:r>
    </w:p>
    <w:p w:rsidR="00641A11" w:rsidRDefault="00641A11" w:rsidP="00DE07C6">
      <w:pPr>
        <w:shd w:val="clear" w:color="auto" w:fill="FFFFFF"/>
        <w:spacing w:after="75" w:line="360" w:lineRule="atLeast"/>
        <w:jc w:val="center"/>
        <w:rPr>
          <w:rFonts w:ascii="Times New Roman" w:eastAsia="Times New Roman" w:hAnsi="Times New Roman" w:cs="Times New Roman"/>
          <w:b/>
          <w:bCs/>
          <w:color w:val="333333"/>
          <w:sz w:val="26"/>
          <w:szCs w:val="26"/>
          <w:lang w:eastAsia="ru-RU"/>
        </w:rPr>
      </w:pPr>
    </w:p>
    <w:p w:rsidR="00DE07C6" w:rsidRPr="00DE07C6" w:rsidRDefault="00DE07C6" w:rsidP="00DE07C6">
      <w:pPr>
        <w:shd w:val="clear" w:color="auto" w:fill="FFFFFF"/>
        <w:spacing w:after="75" w:line="360" w:lineRule="atLeast"/>
        <w:jc w:val="center"/>
        <w:rPr>
          <w:rFonts w:ascii="Times New Roman" w:eastAsia="Times New Roman" w:hAnsi="Times New Roman" w:cs="Times New Roman"/>
          <w:b/>
          <w:color w:val="333333"/>
          <w:sz w:val="26"/>
          <w:szCs w:val="26"/>
          <w:lang w:eastAsia="ru-RU"/>
        </w:rPr>
      </w:pPr>
      <w:r w:rsidRPr="00DE07C6">
        <w:rPr>
          <w:rFonts w:ascii="Times New Roman" w:eastAsia="Times New Roman" w:hAnsi="Times New Roman" w:cs="Times New Roman"/>
          <w:b/>
          <w:bCs/>
          <w:color w:val="333333"/>
          <w:sz w:val="26"/>
          <w:szCs w:val="26"/>
          <w:lang w:eastAsia="ru-RU"/>
        </w:rPr>
        <w:lastRenderedPageBreak/>
        <w:t xml:space="preserve">Министерство обороны Приднестровской Молдавской Республики объявляет о проведении </w:t>
      </w:r>
      <w:r w:rsidR="00342B81">
        <w:rPr>
          <w:rFonts w:ascii="Times New Roman" w:eastAsia="Times New Roman" w:hAnsi="Times New Roman" w:cs="Times New Roman"/>
          <w:b/>
          <w:bCs/>
          <w:color w:val="333333"/>
          <w:sz w:val="26"/>
          <w:szCs w:val="26"/>
          <w:lang w:eastAsia="ru-RU"/>
        </w:rPr>
        <w:t>открытого аукциона</w:t>
      </w:r>
      <w:r w:rsidRPr="00DE07C6">
        <w:rPr>
          <w:rFonts w:ascii="Times New Roman" w:eastAsia="Times New Roman" w:hAnsi="Times New Roman" w:cs="Times New Roman"/>
          <w:b/>
          <w:bCs/>
          <w:color w:val="333333"/>
          <w:sz w:val="26"/>
          <w:szCs w:val="26"/>
          <w:lang w:eastAsia="ru-RU"/>
        </w:rPr>
        <w:t xml:space="preserve"> на </w:t>
      </w:r>
      <w:r w:rsidR="00342B81">
        <w:rPr>
          <w:rFonts w:ascii="Times New Roman" w:eastAsia="Times New Roman" w:hAnsi="Times New Roman" w:cs="Times New Roman"/>
          <w:b/>
          <w:bCs/>
          <w:color w:val="333333"/>
          <w:sz w:val="26"/>
          <w:szCs w:val="26"/>
          <w:lang w:eastAsia="ru-RU"/>
        </w:rPr>
        <w:t>поставку комбикорма для кормления свиней</w:t>
      </w:r>
    </w:p>
    <w:p w:rsidR="00DE07C6" w:rsidRPr="005A7982" w:rsidRDefault="00DE07C6" w:rsidP="00DE07C6">
      <w:pPr>
        <w:shd w:val="clear" w:color="auto" w:fill="FFFFFF"/>
        <w:spacing w:after="75" w:line="360" w:lineRule="atLeast"/>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bCs/>
          <w:color w:val="333333"/>
          <w:sz w:val="26"/>
          <w:szCs w:val="26"/>
          <w:lang w:eastAsia="ru-RU"/>
        </w:rPr>
        <w:t> </w:t>
      </w:r>
    </w:p>
    <w:p w:rsidR="00DE07C6" w:rsidRPr="005A7982" w:rsidRDefault="00DE07C6" w:rsidP="00DE07C6">
      <w:pPr>
        <w:shd w:val="clear" w:color="auto" w:fill="FFFFFF"/>
        <w:spacing w:after="75" w:line="360" w:lineRule="atLeast"/>
        <w:ind w:firstLine="708"/>
        <w:jc w:val="both"/>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color w:val="333333"/>
          <w:sz w:val="26"/>
          <w:szCs w:val="26"/>
          <w:lang w:eastAsia="ru-RU"/>
        </w:rPr>
        <w:t xml:space="preserve">Срок, в течение которого принимаются заявки на участие в </w:t>
      </w:r>
      <w:r w:rsidR="00C51A6A">
        <w:rPr>
          <w:rFonts w:ascii="Times New Roman" w:eastAsia="Times New Roman" w:hAnsi="Times New Roman" w:cs="Times New Roman"/>
          <w:color w:val="333333"/>
          <w:sz w:val="26"/>
          <w:szCs w:val="26"/>
          <w:lang w:eastAsia="ru-RU"/>
        </w:rPr>
        <w:t>1 этапе открытого аукциона</w:t>
      </w:r>
      <w:r w:rsidRPr="005A7982">
        <w:rPr>
          <w:rFonts w:ascii="Times New Roman" w:eastAsia="Times New Roman" w:hAnsi="Times New Roman" w:cs="Times New Roman"/>
          <w:color w:val="333333"/>
          <w:sz w:val="26"/>
          <w:szCs w:val="26"/>
          <w:lang w:eastAsia="ru-RU"/>
        </w:rPr>
        <w:t xml:space="preserve"> – </w:t>
      </w:r>
      <w:r w:rsidRPr="00CF17C4">
        <w:rPr>
          <w:rFonts w:ascii="Times New Roman" w:eastAsia="Times New Roman" w:hAnsi="Times New Roman" w:cs="Times New Roman"/>
          <w:color w:val="333333"/>
          <w:sz w:val="26"/>
          <w:szCs w:val="26"/>
          <w:lang w:eastAsia="ru-RU"/>
        </w:rPr>
        <w:t xml:space="preserve">с </w:t>
      </w:r>
      <w:r w:rsidR="00F0091D">
        <w:rPr>
          <w:rFonts w:ascii="Times New Roman" w:eastAsia="Times New Roman" w:hAnsi="Times New Roman" w:cs="Times New Roman"/>
          <w:color w:val="333333"/>
          <w:sz w:val="26"/>
          <w:szCs w:val="26"/>
          <w:lang w:eastAsia="ru-RU"/>
        </w:rPr>
        <w:t>25</w:t>
      </w:r>
      <w:r w:rsidRPr="0014321B">
        <w:rPr>
          <w:rFonts w:ascii="Times New Roman" w:eastAsia="Times New Roman" w:hAnsi="Times New Roman" w:cs="Times New Roman"/>
          <w:color w:val="333333"/>
          <w:sz w:val="26"/>
          <w:szCs w:val="26"/>
          <w:lang w:eastAsia="ru-RU"/>
        </w:rPr>
        <w:t xml:space="preserve"> </w:t>
      </w:r>
      <w:r w:rsidR="00F0091D">
        <w:rPr>
          <w:rFonts w:ascii="Times New Roman" w:eastAsia="Times New Roman" w:hAnsi="Times New Roman" w:cs="Times New Roman"/>
          <w:color w:val="333333"/>
          <w:sz w:val="26"/>
          <w:szCs w:val="26"/>
          <w:lang w:eastAsia="ru-RU"/>
        </w:rPr>
        <w:t>июня</w:t>
      </w:r>
      <w:r w:rsidRPr="00CF17C4">
        <w:rPr>
          <w:rFonts w:ascii="Times New Roman" w:eastAsia="Times New Roman" w:hAnsi="Times New Roman" w:cs="Times New Roman"/>
          <w:color w:val="333333"/>
          <w:sz w:val="26"/>
          <w:szCs w:val="26"/>
          <w:lang w:eastAsia="ru-RU"/>
        </w:rPr>
        <w:t xml:space="preserve"> 202</w:t>
      </w:r>
      <w:r w:rsidR="00CF17C4" w:rsidRPr="00CF17C4">
        <w:rPr>
          <w:rFonts w:ascii="Times New Roman" w:eastAsia="Times New Roman" w:hAnsi="Times New Roman" w:cs="Times New Roman"/>
          <w:color w:val="333333"/>
          <w:sz w:val="26"/>
          <w:szCs w:val="26"/>
          <w:lang w:eastAsia="ru-RU"/>
        </w:rPr>
        <w:t>5</w:t>
      </w:r>
      <w:r w:rsidRPr="00CF17C4">
        <w:rPr>
          <w:rFonts w:ascii="Times New Roman" w:eastAsia="Times New Roman" w:hAnsi="Times New Roman" w:cs="Times New Roman"/>
          <w:color w:val="333333"/>
          <w:sz w:val="26"/>
          <w:szCs w:val="26"/>
          <w:lang w:eastAsia="ru-RU"/>
        </w:rPr>
        <w:t xml:space="preserve"> года до</w:t>
      </w:r>
      <w:r w:rsidRPr="0014321B">
        <w:rPr>
          <w:rFonts w:ascii="Times New Roman" w:eastAsia="Times New Roman" w:hAnsi="Times New Roman" w:cs="Times New Roman"/>
          <w:color w:val="333333"/>
          <w:sz w:val="26"/>
          <w:szCs w:val="26"/>
          <w:lang w:eastAsia="ru-RU"/>
        </w:rPr>
        <w:t xml:space="preserve"> </w:t>
      </w:r>
      <w:r w:rsidR="00F0091D">
        <w:rPr>
          <w:rFonts w:ascii="Times New Roman" w:eastAsia="Times New Roman" w:hAnsi="Times New Roman" w:cs="Times New Roman"/>
          <w:color w:val="333333"/>
          <w:sz w:val="26"/>
          <w:szCs w:val="26"/>
          <w:lang w:eastAsia="ru-RU"/>
        </w:rPr>
        <w:t>10</w:t>
      </w:r>
      <w:r w:rsidRPr="0014321B">
        <w:rPr>
          <w:rFonts w:ascii="Times New Roman" w:eastAsia="Times New Roman" w:hAnsi="Times New Roman" w:cs="Times New Roman"/>
          <w:color w:val="333333"/>
          <w:sz w:val="26"/>
          <w:szCs w:val="26"/>
          <w:lang w:eastAsia="ru-RU"/>
        </w:rPr>
        <w:t xml:space="preserve"> </w:t>
      </w:r>
      <w:r w:rsidR="00F0091D">
        <w:rPr>
          <w:rFonts w:ascii="Times New Roman" w:eastAsia="Times New Roman" w:hAnsi="Times New Roman" w:cs="Times New Roman"/>
          <w:color w:val="333333"/>
          <w:sz w:val="26"/>
          <w:szCs w:val="26"/>
          <w:lang w:eastAsia="ru-RU"/>
        </w:rPr>
        <w:t>июля</w:t>
      </w:r>
      <w:r w:rsidRPr="00CF17C4">
        <w:rPr>
          <w:rFonts w:ascii="Times New Roman" w:eastAsia="Times New Roman" w:hAnsi="Times New Roman" w:cs="Times New Roman"/>
          <w:color w:val="333333"/>
          <w:sz w:val="26"/>
          <w:szCs w:val="26"/>
          <w:lang w:eastAsia="ru-RU"/>
        </w:rPr>
        <w:t xml:space="preserve"> 202</w:t>
      </w:r>
      <w:r w:rsidR="00CF17C4" w:rsidRPr="00CF17C4">
        <w:rPr>
          <w:rFonts w:ascii="Times New Roman" w:eastAsia="Times New Roman" w:hAnsi="Times New Roman" w:cs="Times New Roman"/>
          <w:color w:val="333333"/>
          <w:sz w:val="26"/>
          <w:szCs w:val="26"/>
          <w:lang w:eastAsia="ru-RU"/>
        </w:rPr>
        <w:t>5</w:t>
      </w:r>
      <w:r w:rsidRPr="00CF17C4">
        <w:rPr>
          <w:rFonts w:ascii="Times New Roman" w:eastAsia="Times New Roman" w:hAnsi="Times New Roman" w:cs="Times New Roman"/>
          <w:color w:val="333333"/>
          <w:sz w:val="26"/>
          <w:szCs w:val="26"/>
          <w:lang w:eastAsia="ru-RU"/>
        </w:rPr>
        <w:t xml:space="preserve"> года.</w:t>
      </w:r>
    </w:p>
    <w:p w:rsidR="00DE07C6" w:rsidRPr="005A7982" w:rsidRDefault="00DE07C6" w:rsidP="00DE07C6">
      <w:pPr>
        <w:shd w:val="clear" w:color="auto" w:fill="FFFFFF"/>
        <w:spacing w:after="75" w:line="360" w:lineRule="atLeast"/>
        <w:jc w:val="both"/>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color w:val="333333"/>
          <w:sz w:val="26"/>
          <w:szCs w:val="26"/>
          <w:lang w:eastAsia="ru-RU"/>
        </w:rPr>
        <w:t> </w:t>
      </w:r>
      <w:r>
        <w:rPr>
          <w:rFonts w:ascii="Times New Roman" w:eastAsia="Times New Roman" w:hAnsi="Times New Roman" w:cs="Times New Roman"/>
          <w:color w:val="333333"/>
          <w:sz w:val="26"/>
          <w:szCs w:val="26"/>
          <w:lang w:eastAsia="ru-RU"/>
        </w:rPr>
        <w:tab/>
      </w:r>
      <w:r w:rsidRPr="005A7982">
        <w:rPr>
          <w:rFonts w:ascii="Times New Roman" w:eastAsia="Times New Roman" w:hAnsi="Times New Roman" w:cs="Times New Roman"/>
          <w:color w:val="333333"/>
          <w:sz w:val="26"/>
          <w:szCs w:val="26"/>
          <w:lang w:eastAsia="ru-RU"/>
        </w:rPr>
        <w:t xml:space="preserve">Заявки на участие в </w:t>
      </w:r>
      <w:r w:rsidR="00C51A6A">
        <w:rPr>
          <w:rFonts w:ascii="Times New Roman" w:eastAsia="Times New Roman" w:hAnsi="Times New Roman" w:cs="Times New Roman"/>
          <w:color w:val="333333"/>
          <w:sz w:val="26"/>
          <w:szCs w:val="26"/>
          <w:lang w:eastAsia="ru-RU"/>
        </w:rPr>
        <w:t>открытом аукционе</w:t>
      </w:r>
      <w:r w:rsidRPr="005A7982">
        <w:rPr>
          <w:rFonts w:ascii="Times New Roman" w:eastAsia="Times New Roman" w:hAnsi="Times New Roman" w:cs="Times New Roman"/>
          <w:color w:val="333333"/>
          <w:sz w:val="26"/>
          <w:szCs w:val="26"/>
          <w:lang w:eastAsia="ru-RU"/>
        </w:rPr>
        <w:t xml:space="preserve"> принимаются</w:t>
      </w:r>
      <w:r w:rsidRPr="005A7982">
        <w:rPr>
          <w:rFonts w:ascii="Times New Roman" w:eastAsia="Times New Roman" w:hAnsi="Times New Roman" w:cs="Times New Roman"/>
          <w:bCs/>
          <w:color w:val="333333"/>
          <w:sz w:val="26"/>
          <w:szCs w:val="26"/>
          <w:lang w:eastAsia="ru-RU"/>
        </w:rPr>
        <w:t> </w:t>
      </w:r>
      <w:r w:rsidRPr="005A7982">
        <w:rPr>
          <w:rFonts w:ascii="Times New Roman" w:eastAsia="Times New Roman" w:hAnsi="Times New Roman" w:cs="Times New Roman"/>
          <w:color w:val="333333"/>
          <w:sz w:val="26"/>
          <w:szCs w:val="26"/>
          <w:lang w:eastAsia="ru-RU"/>
        </w:rPr>
        <w:t xml:space="preserve">в рабочие дни с 8-00 ч. до 17-00 ч. по адресу: г. Тирасполь, </w:t>
      </w:r>
      <w:r w:rsidR="00342B81" w:rsidRPr="005A7982">
        <w:rPr>
          <w:rFonts w:ascii="Times New Roman" w:eastAsia="Times New Roman" w:hAnsi="Times New Roman" w:cs="Times New Roman"/>
          <w:color w:val="333333"/>
          <w:sz w:val="26"/>
          <w:szCs w:val="26"/>
          <w:lang w:eastAsia="ru-RU"/>
        </w:rPr>
        <w:t>пер. Чкалова, 58</w:t>
      </w:r>
      <w:r w:rsidR="00342B81">
        <w:rPr>
          <w:rFonts w:ascii="Times New Roman" w:eastAsia="Times New Roman" w:hAnsi="Times New Roman" w:cs="Times New Roman"/>
          <w:color w:val="333333"/>
          <w:sz w:val="26"/>
          <w:szCs w:val="26"/>
          <w:lang w:eastAsia="ru-RU"/>
        </w:rPr>
        <w:t>.</w:t>
      </w:r>
    </w:p>
    <w:p w:rsidR="00DE07C6" w:rsidRPr="005A7982" w:rsidRDefault="00DE07C6" w:rsidP="00DE07C6">
      <w:pPr>
        <w:shd w:val="clear" w:color="auto" w:fill="FFFFFF"/>
        <w:spacing w:after="75" w:line="360" w:lineRule="atLeast"/>
        <w:ind w:firstLine="708"/>
        <w:jc w:val="both"/>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color w:val="333333"/>
          <w:sz w:val="26"/>
          <w:szCs w:val="26"/>
          <w:lang w:eastAsia="ru-RU"/>
        </w:rPr>
        <w:t xml:space="preserve">Дата заседания комиссии по осуществлению закупок состоится </w:t>
      </w:r>
      <w:r w:rsidR="00F0091D">
        <w:rPr>
          <w:rFonts w:ascii="Times New Roman" w:eastAsia="Times New Roman" w:hAnsi="Times New Roman" w:cs="Times New Roman"/>
          <w:color w:val="333333"/>
          <w:sz w:val="26"/>
          <w:szCs w:val="26"/>
          <w:lang w:eastAsia="ru-RU"/>
        </w:rPr>
        <w:t>10</w:t>
      </w:r>
      <w:r w:rsidR="0014321B">
        <w:rPr>
          <w:rFonts w:ascii="Times New Roman" w:eastAsia="Times New Roman" w:hAnsi="Times New Roman" w:cs="Times New Roman"/>
          <w:color w:val="333333"/>
          <w:sz w:val="26"/>
          <w:szCs w:val="26"/>
          <w:lang w:eastAsia="ru-RU"/>
        </w:rPr>
        <w:t xml:space="preserve"> </w:t>
      </w:r>
      <w:r w:rsidR="00F0091D">
        <w:rPr>
          <w:rFonts w:ascii="Times New Roman" w:eastAsia="Times New Roman" w:hAnsi="Times New Roman" w:cs="Times New Roman"/>
          <w:color w:val="333333"/>
          <w:sz w:val="26"/>
          <w:szCs w:val="26"/>
          <w:lang w:eastAsia="ru-RU"/>
        </w:rPr>
        <w:t>июля</w:t>
      </w:r>
      <w:r w:rsidRPr="005A7982">
        <w:rPr>
          <w:rFonts w:ascii="Times New Roman" w:eastAsia="Times New Roman" w:hAnsi="Times New Roman" w:cs="Times New Roman"/>
          <w:color w:val="333333"/>
          <w:sz w:val="26"/>
          <w:szCs w:val="26"/>
          <w:lang w:eastAsia="ru-RU"/>
        </w:rPr>
        <w:t xml:space="preserve"> 202</w:t>
      </w:r>
      <w:r w:rsidR="00CF17C4">
        <w:rPr>
          <w:rFonts w:ascii="Times New Roman" w:eastAsia="Times New Roman" w:hAnsi="Times New Roman" w:cs="Times New Roman"/>
          <w:color w:val="333333"/>
          <w:sz w:val="26"/>
          <w:szCs w:val="26"/>
          <w:lang w:eastAsia="ru-RU"/>
        </w:rPr>
        <w:t>5</w:t>
      </w:r>
      <w:r w:rsidRPr="005A7982">
        <w:rPr>
          <w:rFonts w:ascii="Times New Roman" w:eastAsia="Times New Roman" w:hAnsi="Times New Roman" w:cs="Times New Roman"/>
          <w:color w:val="333333"/>
          <w:sz w:val="26"/>
          <w:szCs w:val="26"/>
          <w:lang w:eastAsia="ru-RU"/>
        </w:rPr>
        <w:t xml:space="preserve"> года в </w:t>
      </w:r>
      <w:r w:rsidR="0014321B">
        <w:rPr>
          <w:rFonts w:ascii="Times New Roman" w:eastAsia="Times New Roman" w:hAnsi="Times New Roman" w:cs="Times New Roman"/>
          <w:color w:val="333333"/>
          <w:sz w:val="26"/>
          <w:szCs w:val="26"/>
          <w:lang w:eastAsia="ru-RU"/>
        </w:rPr>
        <w:t>9</w:t>
      </w:r>
      <w:r w:rsidRPr="005A7982">
        <w:rPr>
          <w:rFonts w:ascii="Times New Roman" w:eastAsia="Times New Roman" w:hAnsi="Times New Roman" w:cs="Times New Roman"/>
          <w:color w:val="333333"/>
          <w:sz w:val="26"/>
          <w:szCs w:val="26"/>
          <w:lang w:eastAsia="ru-RU"/>
        </w:rPr>
        <w:t xml:space="preserve">-00, по адресу: город Тирасполь, пер. Чкалова, 58 (зал совещаний, </w:t>
      </w:r>
      <w:r w:rsidR="00856396">
        <w:rPr>
          <w:rFonts w:ascii="Times New Roman" w:eastAsia="Times New Roman" w:hAnsi="Times New Roman" w:cs="Times New Roman"/>
          <w:color w:val="333333"/>
          <w:sz w:val="26"/>
          <w:szCs w:val="26"/>
          <w:lang w:eastAsia="ru-RU"/>
        </w:rPr>
        <w:t>3</w:t>
      </w:r>
      <w:r w:rsidRPr="005A7982">
        <w:rPr>
          <w:rFonts w:ascii="Times New Roman" w:eastAsia="Times New Roman" w:hAnsi="Times New Roman" w:cs="Times New Roman"/>
          <w:color w:val="333333"/>
          <w:sz w:val="26"/>
          <w:szCs w:val="26"/>
          <w:lang w:eastAsia="ru-RU"/>
        </w:rPr>
        <w:t>-й этаж).</w:t>
      </w:r>
    </w:p>
    <w:p w:rsidR="00DE07C6" w:rsidRPr="005A7982" w:rsidRDefault="00DE07C6" w:rsidP="00DE07C6">
      <w:pPr>
        <w:shd w:val="clear" w:color="auto" w:fill="FFFFFF"/>
        <w:spacing w:after="75" w:line="360" w:lineRule="atLeast"/>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bCs/>
          <w:color w:val="333333"/>
          <w:sz w:val="26"/>
          <w:szCs w:val="26"/>
          <w:lang w:eastAsia="ru-RU"/>
        </w:rPr>
        <w:t> </w:t>
      </w:r>
    </w:p>
    <w:p w:rsidR="00DE07C6" w:rsidRPr="00E05D8C" w:rsidRDefault="00DE07C6" w:rsidP="00DE07C6">
      <w:pPr>
        <w:shd w:val="clear" w:color="auto" w:fill="FFFFFF"/>
        <w:spacing w:after="75" w:line="360" w:lineRule="atLeast"/>
        <w:jc w:val="center"/>
        <w:rPr>
          <w:rFonts w:ascii="Times New Roman" w:eastAsia="Times New Roman" w:hAnsi="Times New Roman" w:cs="Times New Roman"/>
          <w:b/>
          <w:color w:val="333333"/>
          <w:sz w:val="26"/>
          <w:szCs w:val="26"/>
          <w:lang w:eastAsia="ru-RU"/>
        </w:rPr>
      </w:pPr>
      <w:r w:rsidRPr="00E05D8C">
        <w:rPr>
          <w:rFonts w:ascii="Times New Roman" w:eastAsia="Times New Roman" w:hAnsi="Times New Roman" w:cs="Times New Roman"/>
          <w:b/>
          <w:bCs/>
          <w:color w:val="333333"/>
          <w:sz w:val="26"/>
          <w:szCs w:val="26"/>
          <w:lang w:eastAsia="ru-RU"/>
        </w:rPr>
        <w:t>Описание объекта закупки.</w:t>
      </w:r>
    </w:p>
    <w:tbl>
      <w:tblPr>
        <w:tblW w:w="9870" w:type="dxa"/>
        <w:shd w:val="clear" w:color="auto" w:fill="FFFFFF"/>
        <w:tblCellMar>
          <w:left w:w="0" w:type="dxa"/>
          <w:right w:w="0" w:type="dxa"/>
        </w:tblCellMar>
        <w:tblLook w:val="04A0" w:firstRow="1" w:lastRow="0" w:firstColumn="1" w:lastColumn="0" w:noHBand="0" w:noVBand="1"/>
      </w:tblPr>
      <w:tblGrid>
        <w:gridCol w:w="586"/>
        <w:gridCol w:w="2283"/>
        <w:gridCol w:w="5288"/>
        <w:gridCol w:w="1713"/>
      </w:tblGrid>
      <w:tr w:rsidR="00DE07C6" w:rsidRPr="005A7982" w:rsidTr="004E5289">
        <w:tc>
          <w:tcPr>
            <w:tcW w:w="585"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rsidR="00DE07C6" w:rsidRPr="005A7982" w:rsidRDefault="00DE07C6" w:rsidP="004E5289">
            <w:pPr>
              <w:spacing w:after="0" w:line="240" w:lineRule="auto"/>
              <w:rPr>
                <w:rFonts w:ascii="Times New Roman" w:eastAsia="Times New Roman" w:hAnsi="Times New Roman" w:cs="Times New Roman"/>
                <w:color w:val="333333"/>
                <w:sz w:val="26"/>
                <w:szCs w:val="26"/>
                <w:lang w:eastAsia="ru-RU"/>
              </w:rPr>
            </w:pPr>
          </w:p>
        </w:tc>
        <w:tc>
          <w:tcPr>
            <w:tcW w:w="2280" w:type="dxa"/>
            <w:tcBorders>
              <w:top w:val="dotted" w:sz="6" w:space="0" w:color="CCCCCC"/>
              <w:left w:val="dotted" w:sz="6" w:space="0" w:color="CCCCCC"/>
              <w:bottom w:val="dotted" w:sz="6" w:space="0" w:color="CCCCCC"/>
              <w:right w:val="dotted" w:sz="6" w:space="0" w:color="CCCCCC"/>
            </w:tcBorders>
            <w:shd w:val="clear" w:color="auto" w:fill="F6F6F6"/>
            <w:noWrap/>
            <w:tcMar>
              <w:top w:w="120" w:type="dxa"/>
              <w:left w:w="75" w:type="dxa"/>
              <w:bottom w:w="120" w:type="dxa"/>
              <w:right w:w="75" w:type="dxa"/>
            </w:tcMar>
            <w:vAlign w:val="center"/>
            <w:hideMark/>
          </w:tcPr>
          <w:p w:rsidR="00DE07C6" w:rsidRPr="005A7982" w:rsidRDefault="00DE07C6" w:rsidP="004E5289">
            <w:pPr>
              <w:spacing w:after="75" w:line="312" w:lineRule="atLeast"/>
              <w:jc w:val="center"/>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color w:val="333333"/>
                <w:sz w:val="26"/>
                <w:szCs w:val="26"/>
                <w:lang w:eastAsia="ru-RU"/>
              </w:rPr>
              <w:t>Наименование товара</w:t>
            </w:r>
          </w:p>
        </w:tc>
        <w:tc>
          <w:tcPr>
            <w:tcW w:w="528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rsidR="00DE07C6" w:rsidRPr="005A7982" w:rsidRDefault="00DE07C6" w:rsidP="00342B81">
            <w:pPr>
              <w:spacing w:after="75" w:line="312" w:lineRule="atLeast"/>
              <w:jc w:val="center"/>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color w:val="333333"/>
                <w:sz w:val="26"/>
                <w:szCs w:val="26"/>
                <w:lang w:eastAsia="ru-RU"/>
              </w:rPr>
              <w:t>Качественные и технические характеристики объекта закупки</w:t>
            </w:r>
            <w:r w:rsidR="00342B81">
              <w:rPr>
                <w:rFonts w:ascii="Times New Roman" w:eastAsia="Times New Roman" w:hAnsi="Times New Roman" w:cs="Times New Roman"/>
                <w:color w:val="333333"/>
                <w:sz w:val="26"/>
                <w:szCs w:val="26"/>
                <w:lang w:eastAsia="ru-RU"/>
              </w:rPr>
              <w:t xml:space="preserve"> (состав комбикорма)</w:t>
            </w:r>
          </w:p>
        </w:tc>
        <w:tc>
          <w:tcPr>
            <w:tcW w:w="171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rsidR="00DE07C6" w:rsidRPr="005A7982" w:rsidRDefault="00DE07C6" w:rsidP="00342B81">
            <w:pPr>
              <w:spacing w:after="75" w:line="312" w:lineRule="atLeast"/>
              <w:jc w:val="center"/>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color w:val="333333"/>
                <w:sz w:val="26"/>
                <w:szCs w:val="26"/>
                <w:lang w:eastAsia="ru-RU"/>
              </w:rPr>
              <w:t xml:space="preserve">Количество, </w:t>
            </w:r>
            <w:r w:rsidR="00342B81">
              <w:rPr>
                <w:rFonts w:ascii="Times New Roman" w:eastAsia="Times New Roman" w:hAnsi="Times New Roman" w:cs="Times New Roman"/>
                <w:color w:val="333333"/>
                <w:sz w:val="26"/>
                <w:szCs w:val="26"/>
                <w:lang w:eastAsia="ru-RU"/>
              </w:rPr>
              <w:t>кг</w:t>
            </w:r>
          </w:p>
        </w:tc>
      </w:tr>
      <w:tr w:rsidR="00DE07C6" w:rsidRPr="005A7982" w:rsidTr="004E5289">
        <w:tc>
          <w:tcPr>
            <w:tcW w:w="585"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rsidR="00DE07C6" w:rsidRPr="005A7982" w:rsidRDefault="00DE07C6" w:rsidP="004E5289">
            <w:pPr>
              <w:spacing w:after="75" w:line="312" w:lineRule="atLeast"/>
              <w:jc w:val="center"/>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color w:val="333333"/>
                <w:sz w:val="26"/>
                <w:szCs w:val="26"/>
                <w:lang w:eastAsia="ru-RU"/>
              </w:rPr>
              <w:t>1</w:t>
            </w:r>
          </w:p>
        </w:tc>
        <w:tc>
          <w:tcPr>
            <w:tcW w:w="2280"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rsidR="00DE07C6" w:rsidRPr="00342B81" w:rsidRDefault="00DE07C6" w:rsidP="004E5289">
            <w:pPr>
              <w:spacing w:after="75" w:line="312" w:lineRule="atLeast"/>
              <w:jc w:val="center"/>
              <w:rPr>
                <w:rFonts w:ascii="Times New Roman" w:eastAsia="Times New Roman" w:hAnsi="Times New Roman" w:cs="Times New Roman"/>
                <w:color w:val="333333"/>
                <w:sz w:val="26"/>
                <w:szCs w:val="26"/>
                <w:lang w:eastAsia="ru-RU"/>
              </w:rPr>
            </w:pPr>
            <w:r w:rsidRPr="00342B81">
              <w:rPr>
                <w:rFonts w:ascii="Times New Roman" w:eastAsia="Times New Roman" w:hAnsi="Times New Roman" w:cs="Times New Roman"/>
                <w:color w:val="333333"/>
                <w:sz w:val="26"/>
                <w:szCs w:val="26"/>
                <w:lang w:eastAsia="ru-RU"/>
              </w:rPr>
              <w:t> </w:t>
            </w:r>
          </w:p>
          <w:p w:rsidR="00DE07C6" w:rsidRPr="00DE07C6" w:rsidRDefault="00342B81" w:rsidP="004E5289">
            <w:pPr>
              <w:spacing w:after="75" w:line="312" w:lineRule="atLeast"/>
              <w:jc w:val="center"/>
              <w:rPr>
                <w:rFonts w:ascii="Times New Roman" w:eastAsia="Times New Roman" w:hAnsi="Times New Roman" w:cs="Times New Roman"/>
                <w:color w:val="333333"/>
                <w:sz w:val="26"/>
                <w:szCs w:val="26"/>
                <w:highlight w:val="yellow"/>
                <w:lang w:eastAsia="ru-RU"/>
              </w:rPr>
            </w:pPr>
            <w:r w:rsidRPr="00342B81">
              <w:rPr>
                <w:rFonts w:ascii="Times New Roman" w:eastAsia="Times New Roman" w:hAnsi="Times New Roman" w:cs="Times New Roman"/>
                <w:color w:val="333333"/>
                <w:sz w:val="26"/>
                <w:szCs w:val="26"/>
                <w:lang w:eastAsia="ru-RU"/>
              </w:rPr>
              <w:t xml:space="preserve">Комбикорм </w:t>
            </w:r>
          </w:p>
        </w:tc>
        <w:tc>
          <w:tcPr>
            <w:tcW w:w="5280" w:type="dxa"/>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rsidR="00342B81" w:rsidRPr="00DE07C6" w:rsidRDefault="00DE07C6" w:rsidP="00342B81">
            <w:pPr>
              <w:spacing w:after="75" w:line="312" w:lineRule="atLeast"/>
              <w:rPr>
                <w:rFonts w:ascii="Times New Roman" w:eastAsia="Times New Roman" w:hAnsi="Times New Roman" w:cs="Times New Roman"/>
                <w:color w:val="333333"/>
                <w:sz w:val="26"/>
                <w:szCs w:val="26"/>
                <w:highlight w:val="yellow"/>
                <w:lang w:eastAsia="ru-RU"/>
              </w:rPr>
            </w:pPr>
            <w:r w:rsidRPr="00342B81">
              <w:rPr>
                <w:rFonts w:ascii="Times New Roman" w:eastAsia="Times New Roman" w:hAnsi="Times New Roman" w:cs="Times New Roman"/>
                <w:color w:val="333333"/>
                <w:sz w:val="26"/>
                <w:szCs w:val="26"/>
                <w:lang w:eastAsia="ru-RU"/>
              </w:rPr>
              <w:t> </w:t>
            </w:r>
          </w:p>
          <w:tbl>
            <w:tblPr>
              <w:tblStyle w:val="a3"/>
              <w:tblW w:w="0" w:type="auto"/>
              <w:tblLook w:val="04A0" w:firstRow="1" w:lastRow="0" w:firstColumn="1" w:lastColumn="0" w:noHBand="0" w:noVBand="1"/>
            </w:tblPr>
            <w:tblGrid>
              <w:gridCol w:w="513"/>
              <w:gridCol w:w="3615"/>
              <w:gridCol w:w="1000"/>
            </w:tblGrid>
            <w:tr w:rsidR="00342B81" w:rsidTr="00342B81">
              <w:tc>
                <w:tcPr>
                  <w:tcW w:w="513" w:type="dxa"/>
                  <w:vAlign w:val="center"/>
                </w:tcPr>
                <w:p w:rsidR="00342B81" w:rsidRPr="00342B81" w:rsidRDefault="00342B81" w:rsidP="00342B81">
                  <w:pPr>
                    <w:spacing w:after="75" w:line="312" w:lineRule="atLeast"/>
                    <w:jc w:val="center"/>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 п/п</w:t>
                  </w:r>
                </w:p>
              </w:tc>
              <w:tc>
                <w:tcPr>
                  <w:tcW w:w="3615" w:type="dxa"/>
                  <w:vAlign w:val="center"/>
                </w:tcPr>
                <w:p w:rsidR="00342B81" w:rsidRDefault="00342B81" w:rsidP="00342B81">
                  <w:pPr>
                    <w:spacing w:after="75" w:line="312" w:lineRule="atLeast"/>
                    <w:jc w:val="center"/>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Состав комбикорма</w:t>
                  </w:r>
                </w:p>
                <w:p w:rsidR="00342B81" w:rsidRPr="00342B81" w:rsidRDefault="00342B81" w:rsidP="00342B81">
                  <w:pPr>
                    <w:spacing w:after="75" w:line="312" w:lineRule="atLeast"/>
                    <w:jc w:val="center"/>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Наименование ингредиента</w:t>
                  </w:r>
                </w:p>
              </w:tc>
              <w:tc>
                <w:tcPr>
                  <w:tcW w:w="1000" w:type="dxa"/>
                  <w:vAlign w:val="center"/>
                </w:tcPr>
                <w:p w:rsidR="00342B81" w:rsidRPr="00342B81" w:rsidRDefault="00342B81" w:rsidP="00342B81">
                  <w:pPr>
                    <w:spacing w:after="75" w:line="312" w:lineRule="atLeast"/>
                    <w:jc w:val="center"/>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ввода</w:t>
                  </w:r>
                </w:p>
              </w:tc>
            </w:tr>
            <w:tr w:rsidR="00342B81" w:rsidTr="00342B81">
              <w:tc>
                <w:tcPr>
                  <w:tcW w:w="513"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1</w:t>
                  </w:r>
                </w:p>
              </w:tc>
              <w:tc>
                <w:tcPr>
                  <w:tcW w:w="3615"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Ячмень (зерно)</w:t>
                  </w:r>
                </w:p>
              </w:tc>
              <w:tc>
                <w:tcPr>
                  <w:tcW w:w="1000" w:type="dxa"/>
                </w:tcPr>
                <w:p w:rsidR="00342B81" w:rsidRPr="00342B81" w:rsidRDefault="00CF17C4"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4</w:t>
                  </w:r>
                  <w:r w:rsidR="00342B81">
                    <w:rPr>
                      <w:rFonts w:ascii="Times New Roman" w:eastAsia="Times New Roman" w:hAnsi="Times New Roman" w:cs="Times New Roman"/>
                      <w:color w:val="333333"/>
                      <w:lang w:eastAsia="ru-RU"/>
                    </w:rPr>
                    <w:t>0,0</w:t>
                  </w:r>
                </w:p>
              </w:tc>
            </w:tr>
            <w:tr w:rsidR="00342B81" w:rsidTr="00342B81">
              <w:tc>
                <w:tcPr>
                  <w:tcW w:w="513"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2</w:t>
                  </w:r>
                </w:p>
              </w:tc>
              <w:tc>
                <w:tcPr>
                  <w:tcW w:w="3615"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Пшеница (зерно)</w:t>
                  </w:r>
                </w:p>
              </w:tc>
              <w:tc>
                <w:tcPr>
                  <w:tcW w:w="1000" w:type="dxa"/>
                </w:tcPr>
                <w:p w:rsidR="00342B81" w:rsidRPr="00342B81" w:rsidRDefault="00CF17C4"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25,0</w:t>
                  </w:r>
                </w:p>
              </w:tc>
            </w:tr>
            <w:tr w:rsidR="00342B81" w:rsidTr="00342B81">
              <w:tc>
                <w:tcPr>
                  <w:tcW w:w="513"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3</w:t>
                  </w:r>
                </w:p>
              </w:tc>
              <w:tc>
                <w:tcPr>
                  <w:tcW w:w="3615"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Кукуруза (зерно)</w:t>
                  </w:r>
                </w:p>
              </w:tc>
              <w:tc>
                <w:tcPr>
                  <w:tcW w:w="1000" w:type="dxa"/>
                </w:tcPr>
                <w:p w:rsidR="00342B81" w:rsidRPr="00342B81" w:rsidRDefault="00CF17C4"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14,9</w:t>
                  </w:r>
                </w:p>
              </w:tc>
            </w:tr>
            <w:tr w:rsidR="00342B81" w:rsidTr="00342B81">
              <w:tc>
                <w:tcPr>
                  <w:tcW w:w="513"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4</w:t>
                  </w:r>
                </w:p>
              </w:tc>
              <w:tc>
                <w:tcPr>
                  <w:tcW w:w="3615"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Жмых подсолнечника</w:t>
                  </w:r>
                </w:p>
              </w:tc>
              <w:tc>
                <w:tcPr>
                  <w:tcW w:w="1000" w:type="dxa"/>
                </w:tcPr>
                <w:p w:rsidR="00342B81" w:rsidRPr="00342B81" w:rsidRDefault="00CF17C4"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8</w:t>
                  </w:r>
                  <w:r w:rsidR="00342B81">
                    <w:rPr>
                      <w:rFonts w:ascii="Times New Roman" w:eastAsia="Times New Roman" w:hAnsi="Times New Roman" w:cs="Times New Roman"/>
                      <w:color w:val="333333"/>
                      <w:lang w:eastAsia="ru-RU"/>
                    </w:rPr>
                    <w:t>,0</w:t>
                  </w:r>
                </w:p>
              </w:tc>
            </w:tr>
            <w:tr w:rsidR="00342B81" w:rsidTr="00342B81">
              <w:tc>
                <w:tcPr>
                  <w:tcW w:w="513"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5</w:t>
                  </w:r>
                </w:p>
              </w:tc>
              <w:tc>
                <w:tcPr>
                  <w:tcW w:w="3615"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Горох</w:t>
                  </w:r>
                </w:p>
              </w:tc>
              <w:tc>
                <w:tcPr>
                  <w:tcW w:w="1000" w:type="dxa"/>
                </w:tcPr>
                <w:p w:rsidR="00342B81" w:rsidRPr="00342B81" w:rsidRDefault="00CF17C4"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7</w:t>
                  </w:r>
                  <w:r w:rsidR="00342B81">
                    <w:rPr>
                      <w:rFonts w:ascii="Times New Roman" w:eastAsia="Times New Roman" w:hAnsi="Times New Roman" w:cs="Times New Roman"/>
                      <w:color w:val="333333"/>
                      <w:lang w:eastAsia="ru-RU"/>
                    </w:rPr>
                    <w:t>,0</w:t>
                  </w:r>
                </w:p>
              </w:tc>
            </w:tr>
            <w:tr w:rsidR="00342B81" w:rsidTr="00342B81">
              <w:tc>
                <w:tcPr>
                  <w:tcW w:w="513"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6</w:t>
                  </w:r>
                </w:p>
              </w:tc>
              <w:tc>
                <w:tcPr>
                  <w:tcW w:w="3615"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Известняк</w:t>
                  </w:r>
                </w:p>
              </w:tc>
              <w:tc>
                <w:tcPr>
                  <w:tcW w:w="1000" w:type="dxa"/>
                </w:tcPr>
                <w:p w:rsidR="00342B81" w:rsidRPr="00342B81" w:rsidRDefault="00CF17C4"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0,1</w:t>
                  </w:r>
                </w:p>
              </w:tc>
            </w:tr>
            <w:tr w:rsidR="00CF17C4" w:rsidTr="00342B81">
              <w:tc>
                <w:tcPr>
                  <w:tcW w:w="513" w:type="dxa"/>
                </w:tcPr>
                <w:p w:rsidR="00CF17C4" w:rsidRPr="00342B81" w:rsidRDefault="00CF17C4"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7</w:t>
                  </w:r>
                </w:p>
              </w:tc>
              <w:tc>
                <w:tcPr>
                  <w:tcW w:w="3615" w:type="dxa"/>
                </w:tcPr>
                <w:p w:rsidR="00CF17C4" w:rsidRDefault="00CF17C4"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Соя</w:t>
                  </w:r>
                </w:p>
              </w:tc>
              <w:tc>
                <w:tcPr>
                  <w:tcW w:w="1000" w:type="dxa"/>
                </w:tcPr>
                <w:p w:rsidR="00CF17C4" w:rsidRDefault="00CF17C4"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5,0</w:t>
                  </w:r>
                </w:p>
              </w:tc>
            </w:tr>
            <w:tr w:rsidR="00342B81" w:rsidTr="00342B81">
              <w:tc>
                <w:tcPr>
                  <w:tcW w:w="513"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p>
              </w:tc>
              <w:tc>
                <w:tcPr>
                  <w:tcW w:w="3615"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Итого</w:t>
                  </w:r>
                </w:p>
              </w:tc>
              <w:tc>
                <w:tcPr>
                  <w:tcW w:w="1000" w:type="dxa"/>
                </w:tcPr>
                <w:p w:rsidR="00342B81" w:rsidRPr="00342B81" w:rsidRDefault="00342B81" w:rsidP="00342B81">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100</w:t>
                  </w:r>
                </w:p>
              </w:tc>
            </w:tr>
          </w:tbl>
          <w:p w:rsidR="00DE07C6" w:rsidRPr="00DE07C6" w:rsidRDefault="00DE07C6" w:rsidP="00342B81">
            <w:pPr>
              <w:spacing w:after="75" w:line="312" w:lineRule="atLeast"/>
              <w:rPr>
                <w:rFonts w:ascii="Times New Roman" w:eastAsia="Times New Roman" w:hAnsi="Times New Roman" w:cs="Times New Roman"/>
                <w:color w:val="333333"/>
                <w:sz w:val="26"/>
                <w:szCs w:val="26"/>
                <w:highlight w:val="yellow"/>
                <w:lang w:eastAsia="ru-RU"/>
              </w:rPr>
            </w:pPr>
          </w:p>
        </w:tc>
        <w:tc>
          <w:tcPr>
            <w:tcW w:w="1710" w:type="dxa"/>
            <w:tcBorders>
              <w:top w:val="dotted" w:sz="6" w:space="0" w:color="CCCCCC"/>
              <w:left w:val="dotted" w:sz="6" w:space="0" w:color="CCCCCC"/>
              <w:bottom w:val="dotted" w:sz="6" w:space="0" w:color="CCCCCC"/>
              <w:right w:val="dotted" w:sz="6" w:space="0" w:color="CCCCCC"/>
            </w:tcBorders>
            <w:shd w:val="clear" w:color="auto" w:fill="FFFFFF"/>
            <w:noWrap/>
            <w:tcMar>
              <w:top w:w="120" w:type="dxa"/>
              <w:left w:w="75" w:type="dxa"/>
              <w:bottom w:w="120" w:type="dxa"/>
              <w:right w:w="75" w:type="dxa"/>
            </w:tcMar>
            <w:vAlign w:val="center"/>
            <w:hideMark/>
          </w:tcPr>
          <w:p w:rsidR="00DE07C6" w:rsidRPr="005A7982" w:rsidRDefault="00F0091D" w:rsidP="004E5289">
            <w:pPr>
              <w:spacing w:after="75" w:line="312" w:lineRule="atLeast"/>
              <w:jc w:val="center"/>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115 385</w:t>
            </w:r>
            <w:r w:rsidR="00342B81">
              <w:rPr>
                <w:rFonts w:ascii="Times New Roman" w:eastAsia="Times New Roman" w:hAnsi="Times New Roman" w:cs="Times New Roman"/>
                <w:color w:val="333333"/>
                <w:sz w:val="26"/>
                <w:szCs w:val="26"/>
                <w:lang w:eastAsia="ru-RU"/>
              </w:rPr>
              <w:t>,00</w:t>
            </w:r>
          </w:p>
        </w:tc>
      </w:tr>
    </w:tbl>
    <w:p w:rsidR="00DE07C6" w:rsidRPr="005A7982" w:rsidRDefault="00DE07C6" w:rsidP="00DE07C6">
      <w:pPr>
        <w:shd w:val="clear" w:color="auto" w:fill="FFFFFF"/>
        <w:spacing w:after="75" w:line="360" w:lineRule="atLeast"/>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color w:val="333333"/>
          <w:sz w:val="26"/>
          <w:szCs w:val="26"/>
          <w:lang w:eastAsia="ru-RU"/>
        </w:rPr>
        <w:t> </w:t>
      </w:r>
    </w:p>
    <w:p w:rsidR="00DE07C6" w:rsidRPr="005A7982" w:rsidRDefault="00DE07C6" w:rsidP="00DE07C6">
      <w:pPr>
        <w:shd w:val="clear" w:color="auto" w:fill="FFFFFF"/>
        <w:spacing w:after="75" w:line="360" w:lineRule="atLeast"/>
        <w:ind w:firstLine="708"/>
        <w:jc w:val="both"/>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bCs/>
          <w:color w:val="333333"/>
          <w:sz w:val="26"/>
          <w:szCs w:val="26"/>
          <w:lang w:eastAsia="ru-RU"/>
        </w:rPr>
        <w:t>Начальная (максимальная) цена контракта</w:t>
      </w:r>
      <w:r w:rsidRPr="005A7982">
        <w:rPr>
          <w:rFonts w:ascii="Times New Roman" w:eastAsia="Times New Roman" w:hAnsi="Times New Roman" w:cs="Times New Roman"/>
          <w:color w:val="333333"/>
          <w:sz w:val="26"/>
          <w:szCs w:val="26"/>
          <w:lang w:eastAsia="ru-RU"/>
        </w:rPr>
        <w:t> составляет </w:t>
      </w:r>
      <w:r w:rsidR="00F0091D">
        <w:rPr>
          <w:rFonts w:ascii="Times New Roman" w:eastAsia="Times New Roman" w:hAnsi="Times New Roman" w:cs="Times New Roman"/>
          <w:bCs/>
          <w:color w:val="333333"/>
          <w:sz w:val="26"/>
          <w:szCs w:val="26"/>
          <w:lang w:eastAsia="ru-RU"/>
        </w:rPr>
        <w:t>600 002</w:t>
      </w:r>
      <w:r w:rsidR="00CF17C4">
        <w:rPr>
          <w:rFonts w:ascii="Times New Roman" w:eastAsia="Times New Roman" w:hAnsi="Times New Roman" w:cs="Times New Roman"/>
          <w:bCs/>
          <w:color w:val="333333"/>
          <w:sz w:val="26"/>
          <w:szCs w:val="26"/>
          <w:lang w:eastAsia="ru-RU"/>
        </w:rPr>
        <w:t>,0 (</w:t>
      </w:r>
      <w:r w:rsidR="00F0091D">
        <w:rPr>
          <w:rFonts w:ascii="Times New Roman" w:eastAsia="Times New Roman" w:hAnsi="Times New Roman" w:cs="Times New Roman"/>
          <w:bCs/>
          <w:color w:val="333333"/>
          <w:sz w:val="26"/>
          <w:szCs w:val="26"/>
          <w:lang w:eastAsia="ru-RU"/>
        </w:rPr>
        <w:t>шестьсот тысяч два</w:t>
      </w:r>
      <w:r w:rsidR="00CF17C4">
        <w:rPr>
          <w:rFonts w:ascii="Times New Roman" w:eastAsia="Times New Roman" w:hAnsi="Times New Roman" w:cs="Times New Roman"/>
          <w:bCs/>
          <w:color w:val="333333"/>
          <w:sz w:val="26"/>
          <w:szCs w:val="26"/>
          <w:lang w:eastAsia="ru-RU"/>
        </w:rPr>
        <w:t>)</w:t>
      </w:r>
      <w:r w:rsidRPr="005A7982">
        <w:rPr>
          <w:rFonts w:ascii="Times New Roman" w:eastAsia="Times New Roman" w:hAnsi="Times New Roman" w:cs="Times New Roman"/>
          <w:bCs/>
          <w:color w:val="333333"/>
          <w:sz w:val="26"/>
          <w:szCs w:val="26"/>
          <w:lang w:eastAsia="ru-RU"/>
        </w:rPr>
        <w:t> </w:t>
      </w:r>
      <w:r w:rsidRPr="005A7982">
        <w:rPr>
          <w:rFonts w:ascii="Times New Roman" w:eastAsia="Times New Roman" w:hAnsi="Times New Roman" w:cs="Times New Roman"/>
          <w:color w:val="333333"/>
          <w:sz w:val="26"/>
          <w:szCs w:val="26"/>
          <w:lang w:eastAsia="ru-RU"/>
        </w:rPr>
        <w:t>рубл</w:t>
      </w:r>
      <w:r w:rsidR="00F0091D">
        <w:rPr>
          <w:rFonts w:ascii="Times New Roman" w:eastAsia="Times New Roman" w:hAnsi="Times New Roman" w:cs="Times New Roman"/>
          <w:color w:val="333333"/>
          <w:sz w:val="26"/>
          <w:szCs w:val="26"/>
          <w:lang w:eastAsia="ru-RU"/>
        </w:rPr>
        <w:t>я</w:t>
      </w:r>
      <w:r w:rsidRPr="005A7982">
        <w:rPr>
          <w:rFonts w:ascii="Times New Roman" w:eastAsia="Times New Roman" w:hAnsi="Times New Roman" w:cs="Times New Roman"/>
          <w:color w:val="333333"/>
          <w:sz w:val="26"/>
          <w:szCs w:val="26"/>
          <w:lang w:eastAsia="ru-RU"/>
        </w:rPr>
        <w:t xml:space="preserve"> Приднестровской Молдавской Республики и сформирована посредством </w:t>
      </w:r>
      <w:r w:rsidR="0050414C">
        <w:rPr>
          <w:rFonts w:ascii="Times New Roman" w:eastAsia="Times New Roman" w:hAnsi="Times New Roman" w:cs="Times New Roman"/>
          <w:color w:val="333333"/>
          <w:sz w:val="26"/>
          <w:szCs w:val="26"/>
          <w:lang w:eastAsia="ru-RU"/>
        </w:rPr>
        <w:t>метода сопоставимых рыночных цен</w:t>
      </w:r>
      <w:r w:rsidRPr="005A7982">
        <w:rPr>
          <w:rFonts w:ascii="Times New Roman" w:eastAsia="Times New Roman" w:hAnsi="Times New Roman" w:cs="Times New Roman"/>
          <w:color w:val="333333"/>
          <w:sz w:val="26"/>
          <w:szCs w:val="26"/>
          <w:lang w:eastAsia="ru-RU"/>
        </w:rPr>
        <w:t xml:space="preserve"> в соответствии с требованиями пункта </w:t>
      </w:r>
      <w:r w:rsidR="0050414C">
        <w:rPr>
          <w:rFonts w:ascii="Times New Roman" w:eastAsia="Times New Roman" w:hAnsi="Times New Roman" w:cs="Times New Roman"/>
          <w:color w:val="333333"/>
          <w:sz w:val="26"/>
          <w:szCs w:val="26"/>
          <w:lang w:eastAsia="ru-RU"/>
        </w:rPr>
        <w:t>4</w:t>
      </w:r>
      <w:r w:rsidRPr="005A7982">
        <w:rPr>
          <w:rFonts w:ascii="Times New Roman" w:eastAsia="Times New Roman" w:hAnsi="Times New Roman" w:cs="Times New Roman"/>
          <w:color w:val="333333"/>
          <w:sz w:val="26"/>
          <w:szCs w:val="26"/>
          <w:lang w:eastAsia="ru-RU"/>
        </w:rPr>
        <w:t xml:space="preserve"> статьи 16 Закона Приднестровской Молдавской Республики от 26 ноября 2018 года № 318-З-VI «О закупках в Приднестровской Молдавск</w:t>
      </w:r>
      <w:r>
        <w:rPr>
          <w:rFonts w:ascii="Times New Roman" w:eastAsia="Times New Roman" w:hAnsi="Times New Roman" w:cs="Times New Roman"/>
          <w:color w:val="333333"/>
          <w:sz w:val="26"/>
          <w:szCs w:val="26"/>
          <w:lang w:eastAsia="ru-RU"/>
        </w:rPr>
        <w:t>ой Республики» (далее – Закон).</w:t>
      </w:r>
    </w:p>
    <w:p w:rsidR="00641A11" w:rsidRPr="00010A32" w:rsidRDefault="00641A11" w:rsidP="004731A5">
      <w:pPr>
        <w:shd w:val="clear" w:color="auto" w:fill="FFFFFF"/>
        <w:spacing w:after="75" w:line="360" w:lineRule="atLeast"/>
        <w:jc w:val="center"/>
        <w:rPr>
          <w:rFonts w:ascii="Times New Roman" w:hAnsi="Times New Roman" w:cs="Times New Roman"/>
          <w:b/>
          <w:bCs/>
          <w:color w:val="000000"/>
          <w:sz w:val="26"/>
          <w:szCs w:val="26"/>
        </w:rPr>
      </w:pPr>
      <w:r w:rsidRPr="00010A32">
        <w:rPr>
          <w:rFonts w:ascii="Times New Roman" w:hAnsi="Times New Roman" w:cs="Times New Roman"/>
          <w:b/>
          <w:bCs/>
          <w:color w:val="000000"/>
          <w:sz w:val="26"/>
          <w:szCs w:val="26"/>
        </w:rPr>
        <w:t>Порядок подачи заявок</w:t>
      </w:r>
    </w:p>
    <w:p w:rsidR="00641A11" w:rsidRPr="00C96125" w:rsidRDefault="00641A11" w:rsidP="00641A1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F0091D">
        <w:rPr>
          <w:rFonts w:ascii="Times New Roman" w:hAnsi="Times New Roman" w:cs="Times New Roman"/>
          <w:b/>
          <w:bCs/>
          <w:color w:val="000000"/>
          <w:sz w:val="26"/>
          <w:szCs w:val="26"/>
        </w:rPr>
        <w:t>10</w:t>
      </w:r>
      <w:r w:rsidR="0014321B">
        <w:rPr>
          <w:rFonts w:ascii="Times New Roman" w:hAnsi="Times New Roman" w:cs="Times New Roman"/>
          <w:b/>
          <w:bCs/>
          <w:color w:val="000000"/>
          <w:sz w:val="26"/>
          <w:szCs w:val="26"/>
        </w:rPr>
        <w:t xml:space="preserve"> </w:t>
      </w:r>
      <w:r w:rsidR="00F0091D">
        <w:rPr>
          <w:rFonts w:ascii="Times New Roman" w:hAnsi="Times New Roman" w:cs="Times New Roman"/>
          <w:color w:val="000000"/>
          <w:sz w:val="26"/>
          <w:szCs w:val="26"/>
        </w:rPr>
        <w:t>июля</w:t>
      </w:r>
      <w:r w:rsidRPr="00641A11">
        <w:rPr>
          <w:rFonts w:ascii="Times New Roman" w:hAnsi="Times New Roman" w:cs="Times New Roman"/>
          <w:color w:val="000000"/>
          <w:sz w:val="26"/>
          <w:szCs w:val="26"/>
        </w:rPr>
        <w:t xml:space="preserve"> </w:t>
      </w:r>
      <w:r w:rsidRPr="00641A11">
        <w:rPr>
          <w:rFonts w:ascii="Times New Roman" w:hAnsi="Times New Roman" w:cs="Times New Roman"/>
          <w:b/>
          <w:bCs/>
          <w:color w:val="000000"/>
          <w:sz w:val="26"/>
          <w:szCs w:val="26"/>
        </w:rPr>
        <w:t xml:space="preserve">2025 </w:t>
      </w:r>
      <w:r w:rsidRPr="00641A11">
        <w:rPr>
          <w:rFonts w:ascii="Times New Roman" w:hAnsi="Times New Roman" w:cs="Times New Roman"/>
          <w:color w:val="000000"/>
          <w:sz w:val="26"/>
          <w:szCs w:val="26"/>
        </w:rPr>
        <w:t xml:space="preserve">года в </w:t>
      </w:r>
      <w:r w:rsidR="005C2346">
        <w:rPr>
          <w:rFonts w:ascii="Times New Roman" w:hAnsi="Times New Roman" w:cs="Times New Roman"/>
          <w:b/>
          <w:bCs/>
          <w:color w:val="000000"/>
          <w:sz w:val="26"/>
          <w:szCs w:val="26"/>
        </w:rPr>
        <w:t>9</w:t>
      </w:r>
      <w:r w:rsidRPr="00641A11">
        <w:rPr>
          <w:rFonts w:ascii="Times New Roman" w:hAnsi="Times New Roman" w:cs="Times New Roman"/>
          <w:b/>
          <w:bCs/>
          <w:color w:val="000000"/>
          <w:sz w:val="26"/>
          <w:szCs w:val="26"/>
        </w:rPr>
        <w:t xml:space="preserve"> </w:t>
      </w:r>
      <w:r w:rsidRPr="00641A11">
        <w:rPr>
          <w:rFonts w:ascii="Times New Roman" w:hAnsi="Times New Roman" w:cs="Times New Roman"/>
          <w:color w:val="000000"/>
          <w:sz w:val="26"/>
          <w:szCs w:val="26"/>
        </w:rPr>
        <w:t xml:space="preserve">часов </w:t>
      </w:r>
      <w:r w:rsidRPr="00641A11">
        <w:rPr>
          <w:rFonts w:ascii="Times New Roman" w:hAnsi="Times New Roman" w:cs="Times New Roman"/>
          <w:b/>
          <w:bCs/>
          <w:color w:val="000000"/>
          <w:sz w:val="26"/>
          <w:szCs w:val="26"/>
        </w:rPr>
        <w:t xml:space="preserve">00 </w:t>
      </w:r>
      <w:r w:rsidRPr="00641A11">
        <w:rPr>
          <w:rFonts w:ascii="Times New Roman" w:hAnsi="Times New Roman" w:cs="Times New Roman"/>
          <w:color w:val="000000"/>
          <w:sz w:val="26"/>
          <w:szCs w:val="26"/>
        </w:rPr>
        <w:t>минут</w:t>
      </w:r>
      <w:r w:rsidRPr="00C96125">
        <w:rPr>
          <w:rFonts w:ascii="Times New Roman" w:hAnsi="Times New Roman" w:cs="Times New Roman"/>
          <w:color w:val="000000"/>
          <w:sz w:val="26"/>
          <w:szCs w:val="26"/>
        </w:rPr>
        <w:t xml:space="preserve">, на адрес электронной почты: </w:t>
      </w:r>
      <w:r>
        <w:rPr>
          <w:rFonts w:ascii="Times New Roman" w:hAnsi="Times New Roman" w:cs="Times New Roman"/>
          <w:color w:val="000000"/>
          <w:sz w:val="26"/>
          <w:szCs w:val="26"/>
          <w:lang w:val="en-US"/>
        </w:rPr>
        <w:t>mto</w:t>
      </w:r>
      <w:r w:rsidRPr="00010A32">
        <w:rPr>
          <w:rFonts w:ascii="Times New Roman" w:hAnsi="Times New Roman" w:cs="Times New Roman"/>
          <w:color w:val="000000"/>
          <w:sz w:val="26"/>
          <w:szCs w:val="26"/>
        </w:rPr>
        <w:t>@</w:t>
      </w:r>
      <w:r>
        <w:rPr>
          <w:rFonts w:ascii="Times New Roman" w:hAnsi="Times New Roman" w:cs="Times New Roman"/>
          <w:color w:val="000000"/>
          <w:sz w:val="26"/>
          <w:szCs w:val="26"/>
          <w:lang w:val="en-US"/>
        </w:rPr>
        <w:t>mopmr</w:t>
      </w:r>
      <w:r w:rsidRPr="00010A32">
        <w:rPr>
          <w:rFonts w:ascii="Times New Roman" w:hAnsi="Times New Roman" w:cs="Times New Roman"/>
          <w:color w:val="000000"/>
          <w:sz w:val="26"/>
          <w:szCs w:val="26"/>
        </w:rPr>
        <w:t>.</w:t>
      </w:r>
      <w:r>
        <w:rPr>
          <w:rFonts w:ascii="Times New Roman" w:hAnsi="Times New Roman" w:cs="Times New Roman"/>
          <w:color w:val="000000"/>
          <w:sz w:val="26"/>
          <w:szCs w:val="26"/>
          <w:lang w:val="en-US"/>
        </w:rPr>
        <w:t>org</w:t>
      </w:r>
    </w:p>
    <w:p w:rsidR="00641A11" w:rsidRPr="00C96125" w:rsidRDefault="00641A11" w:rsidP="00641A1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641A11" w:rsidRPr="00C96125" w:rsidRDefault="00641A11" w:rsidP="00641A1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Предложения, поступив</w:t>
      </w:r>
      <w:r>
        <w:rPr>
          <w:rFonts w:ascii="Times New Roman" w:hAnsi="Times New Roman" w:cs="Times New Roman"/>
          <w:color w:val="000000"/>
          <w:sz w:val="26"/>
          <w:szCs w:val="26"/>
        </w:rPr>
        <w:t>ш</w:t>
      </w:r>
      <w:r w:rsidRPr="00C96125">
        <w:rPr>
          <w:rFonts w:ascii="Times New Roman" w:hAnsi="Times New Roman" w:cs="Times New Roman"/>
          <w:color w:val="000000"/>
          <w:sz w:val="26"/>
          <w:szCs w:val="26"/>
        </w:rPr>
        <w:t>ие на другие адреса электронной почты, а также с нару</w:t>
      </w:r>
      <w:r>
        <w:rPr>
          <w:rFonts w:ascii="Times New Roman" w:hAnsi="Times New Roman" w:cs="Times New Roman"/>
          <w:color w:val="000000"/>
          <w:sz w:val="26"/>
          <w:szCs w:val="26"/>
        </w:rPr>
        <w:t>ш</w:t>
      </w:r>
      <w:r w:rsidRPr="00C96125">
        <w:rPr>
          <w:rFonts w:ascii="Times New Roman" w:hAnsi="Times New Roman" w:cs="Times New Roman"/>
          <w:color w:val="000000"/>
          <w:sz w:val="26"/>
          <w:szCs w:val="26"/>
        </w:rPr>
        <w:t>ением сроков окончания подачи заявок, не будут допущены к рассмотрению на заседании комиссии по закупкам.</w:t>
      </w:r>
    </w:p>
    <w:p w:rsidR="00641A11" w:rsidRPr="00C96125" w:rsidRDefault="00641A11" w:rsidP="00641A1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На внешней стороне конверта указывается следующая информация:</w:t>
      </w:r>
    </w:p>
    <w:p w:rsidR="00641A11" w:rsidRPr="00C96125" w:rsidRDefault="00641A11" w:rsidP="00641A1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наименование и адрес Заказчика закупки;</w:t>
      </w:r>
    </w:p>
    <w:p w:rsidR="00641A11" w:rsidRPr="00C96125" w:rsidRDefault="00641A11" w:rsidP="00641A1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полное фирменное наименование Участника закупки и его почтовый адрес;</w:t>
      </w:r>
    </w:p>
    <w:p w:rsidR="00641A11" w:rsidRPr="00C96125" w:rsidRDefault="00641A11" w:rsidP="00641A1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контактная информация Участника (номер телефона);</w:t>
      </w:r>
    </w:p>
    <w:p w:rsidR="00641A11" w:rsidRPr="00C96125" w:rsidRDefault="00641A11" w:rsidP="00641A1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предмет (-ы) (объект (-ы)) закупки;</w:t>
      </w:r>
    </w:p>
    <w:p w:rsidR="00641A11" w:rsidRDefault="00641A11" w:rsidP="00641A1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 слова: «Не вскрывать до </w:t>
      </w:r>
      <w:r w:rsidR="00F0091D">
        <w:rPr>
          <w:rFonts w:ascii="Times New Roman" w:hAnsi="Times New Roman" w:cs="Times New Roman"/>
          <w:b/>
          <w:bCs/>
          <w:color w:val="000000"/>
          <w:sz w:val="26"/>
          <w:szCs w:val="26"/>
        </w:rPr>
        <w:t xml:space="preserve">10 </w:t>
      </w:r>
      <w:r w:rsidR="00F0091D">
        <w:rPr>
          <w:rFonts w:ascii="Times New Roman" w:hAnsi="Times New Roman" w:cs="Times New Roman"/>
          <w:color w:val="000000"/>
          <w:sz w:val="26"/>
          <w:szCs w:val="26"/>
        </w:rPr>
        <w:t>июля</w:t>
      </w:r>
      <w:r w:rsidR="00F0091D" w:rsidRPr="00641A11">
        <w:rPr>
          <w:rFonts w:ascii="Times New Roman" w:hAnsi="Times New Roman" w:cs="Times New Roman"/>
          <w:color w:val="000000"/>
          <w:sz w:val="26"/>
          <w:szCs w:val="26"/>
        </w:rPr>
        <w:t xml:space="preserve"> </w:t>
      </w:r>
      <w:r w:rsidR="00F0091D" w:rsidRPr="00641A11">
        <w:rPr>
          <w:rFonts w:ascii="Times New Roman" w:hAnsi="Times New Roman" w:cs="Times New Roman"/>
          <w:b/>
          <w:bCs/>
          <w:color w:val="000000"/>
          <w:sz w:val="26"/>
          <w:szCs w:val="26"/>
        </w:rPr>
        <w:t xml:space="preserve">2025 </w:t>
      </w:r>
      <w:r w:rsidR="00F0091D" w:rsidRPr="00641A11">
        <w:rPr>
          <w:rFonts w:ascii="Times New Roman" w:hAnsi="Times New Roman" w:cs="Times New Roman"/>
          <w:color w:val="000000"/>
          <w:sz w:val="26"/>
          <w:szCs w:val="26"/>
        </w:rPr>
        <w:t xml:space="preserve">года в </w:t>
      </w:r>
      <w:r w:rsidR="00F0091D">
        <w:rPr>
          <w:rFonts w:ascii="Times New Roman" w:hAnsi="Times New Roman" w:cs="Times New Roman"/>
          <w:b/>
          <w:bCs/>
          <w:color w:val="000000"/>
          <w:sz w:val="26"/>
          <w:szCs w:val="26"/>
        </w:rPr>
        <w:t>9</w:t>
      </w:r>
      <w:r w:rsidR="00F0091D" w:rsidRPr="00641A11">
        <w:rPr>
          <w:rFonts w:ascii="Times New Roman" w:hAnsi="Times New Roman" w:cs="Times New Roman"/>
          <w:b/>
          <w:bCs/>
          <w:color w:val="000000"/>
          <w:sz w:val="26"/>
          <w:szCs w:val="26"/>
        </w:rPr>
        <w:t xml:space="preserve"> </w:t>
      </w:r>
      <w:r w:rsidR="00F0091D" w:rsidRPr="00641A11">
        <w:rPr>
          <w:rFonts w:ascii="Times New Roman" w:hAnsi="Times New Roman" w:cs="Times New Roman"/>
          <w:color w:val="000000"/>
          <w:sz w:val="26"/>
          <w:szCs w:val="26"/>
        </w:rPr>
        <w:t xml:space="preserve">часов </w:t>
      </w:r>
      <w:r w:rsidR="00F0091D" w:rsidRPr="00641A11">
        <w:rPr>
          <w:rFonts w:ascii="Times New Roman" w:hAnsi="Times New Roman" w:cs="Times New Roman"/>
          <w:b/>
          <w:bCs/>
          <w:color w:val="000000"/>
          <w:sz w:val="26"/>
          <w:szCs w:val="26"/>
        </w:rPr>
        <w:t xml:space="preserve">00 </w:t>
      </w:r>
      <w:r w:rsidR="00F0091D" w:rsidRPr="00641A11">
        <w:rPr>
          <w:rFonts w:ascii="Times New Roman" w:hAnsi="Times New Roman" w:cs="Times New Roman"/>
          <w:color w:val="000000"/>
          <w:sz w:val="26"/>
          <w:szCs w:val="26"/>
        </w:rPr>
        <w:t>минут</w:t>
      </w:r>
      <w:r w:rsidRPr="00641A11">
        <w:rPr>
          <w:rFonts w:ascii="Times New Roman" w:hAnsi="Times New Roman" w:cs="Times New Roman"/>
          <w:color w:val="000000"/>
          <w:sz w:val="26"/>
          <w:szCs w:val="26"/>
        </w:rPr>
        <w:t>, по местному времени».</w:t>
      </w:r>
    </w:p>
    <w:p w:rsidR="00641A11" w:rsidRPr="00C96125" w:rsidRDefault="00641A11" w:rsidP="00641A11">
      <w:pPr>
        <w:autoSpaceDE w:val="0"/>
        <w:autoSpaceDN w:val="0"/>
        <w:adjustRightInd w:val="0"/>
        <w:spacing w:after="0" w:line="240" w:lineRule="auto"/>
        <w:ind w:firstLine="567"/>
        <w:jc w:val="both"/>
        <w:rPr>
          <w:rFonts w:ascii="Times New Roman" w:hAnsi="Times New Roman" w:cs="Times New Roman"/>
          <w:color w:val="000000"/>
          <w:sz w:val="26"/>
          <w:szCs w:val="26"/>
        </w:rPr>
      </w:pPr>
    </w:p>
    <w:p w:rsidR="00641A11" w:rsidRDefault="00641A11" w:rsidP="00641A11">
      <w:pPr>
        <w:autoSpaceDE w:val="0"/>
        <w:autoSpaceDN w:val="0"/>
        <w:adjustRightInd w:val="0"/>
        <w:spacing w:after="0" w:line="240" w:lineRule="auto"/>
        <w:jc w:val="center"/>
        <w:rPr>
          <w:rFonts w:ascii="Times New Roman" w:hAnsi="Times New Roman" w:cs="Times New Roman"/>
          <w:b/>
          <w:bCs/>
          <w:color w:val="000000"/>
          <w:sz w:val="26"/>
          <w:szCs w:val="26"/>
        </w:rPr>
      </w:pPr>
      <w:r w:rsidRPr="00C96125">
        <w:rPr>
          <w:rFonts w:ascii="Times New Roman" w:hAnsi="Times New Roman" w:cs="Times New Roman"/>
          <w:b/>
          <w:bCs/>
          <w:color w:val="000000"/>
          <w:sz w:val="26"/>
          <w:szCs w:val="26"/>
        </w:rPr>
        <w:t>Язык или языки, на которых предоставлена документация.</w:t>
      </w:r>
    </w:p>
    <w:p w:rsidR="00641A11" w:rsidRPr="00C96125" w:rsidRDefault="00641A11" w:rsidP="00641A11">
      <w:pPr>
        <w:autoSpaceDE w:val="0"/>
        <w:autoSpaceDN w:val="0"/>
        <w:adjustRightInd w:val="0"/>
        <w:spacing w:after="0" w:line="240" w:lineRule="auto"/>
        <w:jc w:val="center"/>
        <w:rPr>
          <w:rFonts w:ascii="Times New Roman" w:hAnsi="Times New Roman" w:cs="Times New Roman"/>
          <w:color w:val="000000"/>
          <w:sz w:val="26"/>
          <w:szCs w:val="26"/>
        </w:rPr>
      </w:pPr>
    </w:p>
    <w:p w:rsidR="00641A11" w:rsidRPr="00C96125" w:rsidRDefault="00641A11" w:rsidP="00641A1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rsidR="00641A11" w:rsidRPr="00C96125" w:rsidRDefault="00641A11" w:rsidP="00641A1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641A11" w:rsidRDefault="00641A11" w:rsidP="00641A11">
      <w:pPr>
        <w:shd w:val="clear" w:color="auto" w:fill="FFFFFF"/>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641A11" w:rsidRDefault="00641A11" w:rsidP="00641A11">
      <w:pPr>
        <w:shd w:val="clear" w:color="auto" w:fill="FFFFFF"/>
        <w:spacing w:after="0" w:line="240" w:lineRule="auto"/>
        <w:jc w:val="center"/>
        <w:rPr>
          <w:rFonts w:ascii="Times New Roman" w:eastAsia="Times New Roman" w:hAnsi="Times New Roman" w:cs="Times New Roman"/>
          <w:b/>
          <w:color w:val="333333"/>
          <w:sz w:val="26"/>
          <w:szCs w:val="26"/>
          <w:lang w:eastAsia="ru-RU"/>
        </w:rPr>
      </w:pPr>
    </w:p>
    <w:p w:rsidR="00641A11" w:rsidRDefault="00641A11" w:rsidP="00641A11">
      <w:pPr>
        <w:shd w:val="clear" w:color="auto" w:fill="FFFFFF"/>
        <w:spacing w:after="0" w:line="240" w:lineRule="auto"/>
        <w:jc w:val="center"/>
        <w:rPr>
          <w:rFonts w:ascii="Times New Roman" w:eastAsia="Times New Roman" w:hAnsi="Times New Roman" w:cs="Times New Roman"/>
          <w:b/>
          <w:color w:val="333333"/>
          <w:sz w:val="26"/>
          <w:szCs w:val="26"/>
          <w:lang w:eastAsia="ru-RU"/>
        </w:rPr>
      </w:pPr>
      <w:r w:rsidRPr="005853BB">
        <w:rPr>
          <w:rFonts w:ascii="Times New Roman" w:eastAsia="Times New Roman" w:hAnsi="Times New Roman" w:cs="Times New Roman"/>
          <w:b/>
          <w:color w:val="333333"/>
          <w:sz w:val="26"/>
          <w:szCs w:val="26"/>
          <w:lang w:eastAsia="ru-RU"/>
        </w:rPr>
        <w:t>Величина понижения начальной цены контракта «Шаг аукциона»</w:t>
      </w:r>
    </w:p>
    <w:p w:rsidR="00641A11" w:rsidRPr="005853BB" w:rsidRDefault="00641A11" w:rsidP="00641A11">
      <w:pPr>
        <w:shd w:val="clear" w:color="auto" w:fill="FFFFFF"/>
        <w:spacing w:after="0" w:line="240" w:lineRule="auto"/>
        <w:jc w:val="center"/>
        <w:rPr>
          <w:rFonts w:ascii="Times New Roman" w:eastAsia="Times New Roman" w:hAnsi="Times New Roman" w:cs="Times New Roman"/>
          <w:b/>
          <w:color w:val="333333"/>
          <w:sz w:val="26"/>
          <w:szCs w:val="26"/>
          <w:lang w:eastAsia="ru-RU"/>
        </w:rPr>
      </w:pPr>
    </w:p>
    <w:p w:rsidR="00641A11" w:rsidRDefault="00641A11" w:rsidP="00641A11">
      <w:pPr>
        <w:shd w:val="clear" w:color="auto" w:fill="FFFFFF"/>
        <w:spacing w:after="0" w:line="240" w:lineRule="auto"/>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ab/>
        <w:t xml:space="preserve">Шаг аукциона устанавливается в размере 0,5% начальной (максимальной) цены контракта в соответствии с требованиями п. 5 </w:t>
      </w:r>
      <w:r w:rsidRPr="005A7982">
        <w:rPr>
          <w:rFonts w:ascii="Times New Roman" w:eastAsia="Times New Roman" w:hAnsi="Times New Roman" w:cs="Times New Roman"/>
          <w:color w:val="333333"/>
          <w:sz w:val="26"/>
          <w:szCs w:val="26"/>
          <w:lang w:eastAsia="ru-RU"/>
        </w:rPr>
        <w:t>стать</w:t>
      </w:r>
      <w:r>
        <w:rPr>
          <w:rFonts w:ascii="Times New Roman" w:eastAsia="Times New Roman" w:hAnsi="Times New Roman" w:cs="Times New Roman"/>
          <w:color w:val="333333"/>
          <w:sz w:val="26"/>
          <w:szCs w:val="26"/>
          <w:lang w:eastAsia="ru-RU"/>
        </w:rPr>
        <w:t>и</w:t>
      </w:r>
      <w:r w:rsidRPr="005A7982">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40</w:t>
      </w:r>
      <w:r w:rsidRPr="005A7982">
        <w:rPr>
          <w:rFonts w:ascii="Times New Roman" w:eastAsia="Times New Roman" w:hAnsi="Times New Roman" w:cs="Times New Roman"/>
          <w:color w:val="333333"/>
          <w:sz w:val="26"/>
          <w:szCs w:val="26"/>
          <w:lang w:eastAsia="ru-RU"/>
        </w:rPr>
        <w:t xml:space="preserve"> Закона Приднестровской Молдавской Республики «О закупках в Приднестровской Молдавской Республике»</w:t>
      </w:r>
      <w:r>
        <w:rPr>
          <w:rFonts w:ascii="Times New Roman" w:eastAsia="Times New Roman" w:hAnsi="Times New Roman" w:cs="Times New Roman"/>
          <w:color w:val="333333"/>
          <w:sz w:val="26"/>
          <w:szCs w:val="26"/>
          <w:lang w:eastAsia="ru-RU"/>
        </w:rPr>
        <w:t>.</w:t>
      </w:r>
    </w:p>
    <w:p w:rsidR="00F62A27" w:rsidRDefault="00F62A27" w:rsidP="00F62A27">
      <w:pPr>
        <w:autoSpaceDE w:val="0"/>
        <w:autoSpaceDN w:val="0"/>
        <w:adjustRightInd w:val="0"/>
        <w:spacing w:after="0" w:line="240" w:lineRule="auto"/>
        <w:jc w:val="center"/>
        <w:rPr>
          <w:rFonts w:ascii="Times New Roman" w:hAnsi="Times New Roman" w:cs="Times New Roman"/>
          <w:b/>
          <w:bCs/>
          <w:color w:val="000000"/>
          <w:sz w:val="26"/>
          <w:szCs w:val="26"/>
        </w:rPr>
      </w:pPr>
    </w:p>
    <w:p w:rsidR="00F62A27" w:rsidRDefault="00F62A27" w:rsidP="00F62A27">
      <w:pPr>
        <w:autoSpaceDE w:val="0"/>
        <w:autoSpaceDN w:val="0"/>
        <w:adjustRightInd w:val="0"/>
        <w:spacing w:after="0" w:line="240" w:lineRule="auto"/>
        <w:jc w:val="center"/>
        <w:rPr>
          <w:rFonts w:ascii="Times New Roman" w:hAnsi="Times New Roman" w:cs="Times New Roman"/>
          <w:b/>
          <w:bCs/>
          <w:color w:val="000000"/>
          <w:sz w:val="26"/>
          <w:szCs w:val="26"/>
        </w:rPr>
      </w:pPr>
      <w:r w:rsidRPr="00010A32">
        <w:rPr>
          <w:rFonts w:ascii="Times New Roman" w:hAnsi="Times New Roman" w:cs="Times New Roman"/>
          <w:b/>
          <w:bCs/>
          <w:color w:val="000000"/>
          <w:sz w:val="26"/>
          <w:szCs w:val="26"/>
        </w:rPr>
        <w:t xml:space="preserve">Требования к содержанию, в том числе составу, форме заявок на участие в </w:t>
      </w:r>
      <w:r>
        <w:rPr>
          <w:rFonts w:ascii="Times New Roman" w:hAnsi="Times New Roman" w:cs="Times New Roman"/>
          <w:b/>
          <w:bCs/>
          <w:color w:val="000000"/>
          <w:sz w:val="26"/>
          <w:szCs w:val="26"/>
        </w:rPr>
        <w:t>открытом аукционе</w:t>
      </w:r>
      <w:r w:rsidRPr="00010A32">
        <w:rPr>
          <w:rFonts w:ascii="Times New Roman" w:hAnsi="Times New Roman" w:cs="Times New Roman"/>
          <w:b/>
          <w:bCs/>
          <w:color w:val="000000"/>
          <w:sz w:val="26"/>
          <w:szCs w:val="26"/>
        </w:rPr>
        <w:t>.</w:t>
      </w:r>
    </w:p>
    <w:p w:rsidR="00F62A27" w:rsidRPr="00010A32" w:rsidRDefault="00F62A27" w:rsidP="00F62A27">
      <w:pPr>
        <w:autoSpaceDE w:val="0"/>
        <w:autoSpaceDN w:val="0"/>
        <w:adjustRightInd w:val="0"/>
        <w:spacing w:after="0" w:line="240" w:lineRule="auto"/>
        <w:jc w:val="center"/>
        <w:rPr>
          <w:rFonts w:ascii="Times New Roman" w:hAnsi="Times New Roman" w:cs="Times New Roman"/>
          <w:color w:val="000000"/>
          <w:sz w:val="26"/>
          <w:szCs w:val="26"/>
        </w:rPr>
      </w:pPr>
    </w:p>
    <w:p w:rsidR="00F62A27" w:rsidRPr="00010A32"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 xml:space="preserve">• Заявка на участие в </w:t>
      </w:r>
      <w:r>
        <w:rPr>
          <w:rFonts w:ascii="Times New Roman" w:hAnsi="Times New Roman" w:cs="Times New Roman"/>
          <w:color w:val="000000"/>
          <w:sz w:val="26"/>
          <w:szCs w:val="26"/>
        </w:rPr>
        <w:t>открытом аукционе</w:t>
      </w:r>
      <w:r w:rsidRPr="00010A32">
        <w:rPr>
          <w:rFonts w:ascii="Times New Roman" w:hAnsi="Times New Roman" w:cs="Times New Roman"/>
          <w:color w:val="000000"/>
          <w:sz w:val="26"/>
          <w:szCs w:val="26"/>
        </w:rPr>
        <w:t xml:space="preserve">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указанными в документации о проведении </w:t>
      </w:r>
      <w:r>
        <w:rPr>
          <w:rFonts w:ascii="Times New Roman" w:hAnsi="Times New Roman" w:cs="Times New Roman"/>
          <w:color w:val="000000"/>
          <w:sz w:val="26"/>
          <w:szCs w:val="26"/>
        </w:rPr>
        <w:t>открытого аукциона</w:t>
      </w:r>
      <w:r w:rsidRPr="00010A32">
        <w:rPr>
          <w:rFonts w:ascii="Times New Roman" w:hAnsi="Times New Roman" w:cs="Times New Roman"/>
          <w:color w:val="000000"/>
          <w:sz w:val="26"/>
          <w:szCs w:val="26"/>
        </w:rPr>
        <w:t xml:space="preserve"> (Приложение № 1).</w:t>
      </w:r>
    </w:p>
    <w:p w:rsidR="00F62A27" w:rsidRPr="00010A32"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 В соответствии с подпунктом г) пункта 1 статьи 21 Закона Приднестровской</w:t>
      </w:r>
      <w:r>
        <w:rPr>
          <w:rFonts w:ascii="Times New Roman" w:hAnsi="Times New Roman" w:cs="Times New Roman"/>
          <w:color w:val="000000"/>
          <w:sz w:val="26"/>
          <w:szCs w:val="26"/>
        </w:rPr>
        <w:t xml:space="preserve"> </w:t>
      </w:r>
      <w:r w:rsidRPr="00010A32">
        <w:rPr>
          <w:rFonts w:ascii="Times New Roman" w:hAnsi="Times New Roman" w:cs="Times New Roman"/>
          <w:color w:val="000000"/>
          <w:sz w:val="26"/>
          <w:szCs w:val="26"/>
        </w:rPr>
        <w:t xml:space="preserve">Молдавской Республики от 26 ноября 2018 года № 318-3-VI «О закупках в Приднестровской Молдавской Республике» заявка на участие в </w:t>
      </w:r>
      <w:r>
        <w:rPr>
          <w:rFonts w:ascii="Times New Roman" w:hAnsi="Times New Roman" w:cs="Times New Roman"/>
          <w:color w:val="000000"/>
          <w:sz w:val="26"/>
          <w:szCs w:val="26"/>
        </w:rPr>
        <w:t>открытом аукционе</w:t>
      </w:r>
      <w:r w:rsidRPr="00010A32">
        <w:rPr>
          <w:rFonts w:ascii="Times New Roman" w:hAnsi="Times New Roman" w:cs="Times New Roman"/>
          <w:color w:val="000000"/>
          <w:sz w:val="26"/>
          <w:szCs w:val="26"/>
        </w:rPr>
        <w:t xml:space="preserve">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w:t>
      </w:r>
      <w:r w:rsidRPr="00010A32">
        <w:rPr>
          <w:rFonts w:ascii="Times New Roman" w:hAnsi="Times New Roman" w:cs="Times New Roman"/>
          <w:color w:val="000000"/>
          <w:sz w:val="26"/>
          <w:szCs w:val="26"/>
        </w:rPr>
        <w:lastRenderedPageBreak/>
        <w:t>интересов, согласно формы утвержденной Приложением к Распоряжению Правительства Приднестровской Молдавской Республики от 15 января 2024 года № 15р</w:t>
      </w:r>
    </w:p>
    <w:p w:rsidR="00F62A27" w:rsidRPr="00010A32" w:rsidRDefault="00F62A27" w:rsidP="00F62A27">
      <w:pPr>
        <w:shd w:val="clear" w:color="auto" w:fill="FFFFFF"/>
        <w:tabs>
          <w:tab w:val="left" w:pos="2830"/>
        </w:tabs>
        <w:spacing w:after="0" w:line="240" w:lineRule="auto"/>
        <w:ind w:firstLine="708"/>
        <w:jc w:val="both"/>
        <w:rPr>
          <w:rFonts w:ascii="Times New Roman" w:eastAsia="Times New Roman" w:hAnsi="Times New Roman" w:cs="Times New Roman"/>
          <w:b/>
          <w:color w:val="333333"/>
          <w:sz w:val="26"/>
          <w:szCs w:val="26"/>
          <w:lang w:eastAsia="ru-RU"/>
        </w:rPr>
      </w:pPr>
      <w:r w:rsidRPr="00010A32">
        <w:rPr>
          <w:rFonts w:ascii="Times New Roman" w:hAnsi="Times New Roman" w:cs="Times New Roman"/>
          <w:color w:val="000000"/>
          <w:sz w:val="26"/>
          <w:szCs w:val="26"/>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rsidR="00F62A27" w:rsidRDefault="00F62A27" w:rsidP="00641A11">
      <w:pPr>
        <w:shd w:val="clear" w:color="auto" w:fill="FFFFFF"/>
        <w:spacing w:after="0" w:line="240" w:lineRule="auto"/>
        <w:jc w:val="both"/>
        <w:rPr>
          <w:rFonts w:ascii="Times New Roman" w:eastAsia="Times New Roman" w:hAnsi="Times New Roman" w:cs="Times New Roman"/>
          <w:color w:val="333333"/>
          <w:sz w:val="26"/>
          <w:szCs w:val="26"/>
          <w:lang w:eastAsia="ru-RU"/>
        </w:rPr>
      </w:pPr>
    </w:p>
    <w:p w:rsidR="00F62A27" w:rsidRPr="00010A32" w:rsidRDefault="00F62A27" w:rsidP="00F62A27">
      <w:pPr>
        <w:autoSpaceDE w:val="0"/>
        <w:autoSpaceDN w:val="0"/>
        <w:adjustRightInd w:val="0"/>
        <w:spacing w:after="0" w:line="240" w:lineRule="auto"/>
        <w:jc w:val="center"/>
        <w:rPr>
          <w:rFonts w:ascii="Times New Roman" w:hAnsi="Times New Roman" w:cs="Times New Roman"/>
          <w:b/>
          <w:bCs/>
          <w:color w:val="000000"/>
          <w:sz w:val="26"/>
          <w:szCs w:val="26"/>
        </w:rPr>
      </w:pPr>
      <w:r w:rsidRPr="00010A32">
        <w:rPr>
          <w:rFonts w:ascii="Times New Roman" w:hAnsi="Times New Roman" w:cs="Times New Roman"/>
          <w:b/>
          <w:bCs/>
          <w:color w:val="000000"/>
          <w:sz w:val="26"/>
          <w:szCs w:val="26"/>
        </w:rPr>
        <w:t>Информация о валюте, используемой для формирования цены контракта и расчетов с поставщиками (подрядчиками, исполнителями).</w:t>
      </w:r>
    </w:p>
    <w:p w:rsidR="00F62A27" w:rsidRPr="00010A32" w:rsidRDefault="00F62A27" w:rsidP="00F62A27">
      <w:pPr>
        <w:autoSpaceDE w:val="0"/>
        <w:autoSpaceDN w:val="0"/>
        <w:adjustRightInd w:val="0"/>
        <w:spacing w:after="0" w:line="240" w:lineRule="auto"/>
        <w:jc w:val="center"/>
        <w:rPr>
          <w:rFonts w:ascii="Times New Roman" w:hAnsi="Times New Roman" w:cs="Times New Roman"/>
          <w:color w:val="000000"/>
          <w:sz w:val="26"/>
          <w:szCs w:val="26"/>
        </w:rPr>
      </w:pPr>
    </w:p>
    <w:p w:rsidR="00F62A27" w:rsidRPr="00010A32"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F62A27" w:rsidRPr="00010A32" w:rsidRDefault="00F62A27" w:rsidP="00F62A27">
      <w:pPr>
        <w:autoSpaceDE w:val="0"/>
        <w:autoSpaceDN w:val="0"/>
        <w:adjustRightInd w:val="0"/>
        <w:spacing w:after="0" w:line="240" w:lineRule="auto"/>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а) для резидентов ПМР - рубли ПМР;</w:t>
      </w:r>
    </w:p>
    <w:p w:rsidR="00F62A27" w:rsidRPr="00010A32" w:rsidRDefault="00F62A27" w:rsidP="00F62A27">
      <w:pPr>
        <w:autoSpaceDE w:val="0"/>
        <w:autoSpaceDN w:val="0"/>
        <w:adjustRightInd w:val="0"/>
        <w:spacing w:after="0" w:line="240" w:lineRule="auto"/>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б) для нерезидентов ПМР:</w:t>
      </w:r>
    </w:p>
    <w:p w:rsidR="00F62A27" w:rsidRPr="00010A32" w:rsidRDefault="00F62A27" w:rsidP="00F62A27">
      <w:pPr>
        <w:autoSpaceDE w:val="0"/>
        <w:autoSpaceDN w:val="0"/>
        <w:adjustRightInd w:val="0"/>
        <w:spacing w:after="0" w:line="240" w:lineRule="auto"/>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 резидентов ЕАЭС - долл. США;</w:t>
      </w:r>
    </w:p>
    <w:p w:rsidR="00F62A27" w:rsidRPr="00010A32" w:rsidRDefault="00F62A27" w:rsidP="00F62A27">
      <w:pPr>
        <w:autoSpaceDE w:val="0"/>
        <w:autoSpaceDN w:val="0"/>
        <w:adjustRightInd w:val="0"/>
        <w:spacing w:after="0" w:line="240" w:lineRule="auto"/>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 резидентов Украины - евро;</w:t>
      </w:r>
    </w:p>
    <w:p w:rsidR="00F62A27" w:rsidRPr="00010A32" w:rsidRDefault="00F62A27" w:rsidP="00F62A27">
      <w:pPr>
        <w:autoSpaceDE w:val="0"/>
        <w:autoSpaceDN w:val="0"/>
        <w:adjustRightInd w:val="0"/>
        <w:spacing w:after="0" w:line="240" w:lineRule="auto"/>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 резидентов РМ - лей РМ.</w:t>
      </w:r>
    </w:p>
    <w:p w:rsidR="00F62A27"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p w:rsidR="00F62A27" w:rsidRPr="00010A32"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p>
    <w:p w:rsidR="00F62A27" w:rsidRPr="00010A32" w:rsidRDefault="00F62A27" w:rsidP="00F62A27">
      <w:pPr>
        <w:autoSpaceDE w:val="0"/>
        <w:autoSpaceDN w:val="0"/>
        <w:adjustRightInd w:val="0"/>
        <w:spacing w:after="0" w:line="240" w:lineRule="auto"/>
        <w:jc w:val="center"/>
        <w:rPr>
          <w:rFonts w:ascii="Times New Roman" w:hAnsi="Times New Roman" w:cs="Times New Roman"/>
          <w:b/>
          <w:bCs/>
          <w:color w:val="000000"/>
          <w:sz w:val="26"/>
          <w:szCs w:val="26"/>
        </w:rPr>
      </w:pPr>
      <w:r w:rsidRPr="00010A32">
        <w:rPr>
          <w:rFonts w:ascii="Times New Roman" w:hAnsi="Times New Roman" w:cs="Times New Roman"/>
          <w:b/>
          <w:bCs/>
          <w:color w:val="000000"/>
          <w:sz w:val="26"/>
          <w:szCs w:val="26"/>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F62A27" w:rsidRPr="00010A32" w:rsidRDefault="00F62A27" w:rsidP="00F62A27">
      <w:pPr>
        <w:autoSpaceDE w:val="0"/>
        <w:autoSpaceDN w:val="0"/>
        <w:adjustRightInd w:val="0"/>
        <w:spacing w:after="0" w:line="240" w:lineRule="auto"/>
        <w:jc w:val="center"/>
        <w:rPr>
          <w:rFonts w:ascii="Times New Roman" w:hAnsi="Times New Roman" w:cs="Times New Roman"/>
          <w:color w:val="000000"/>
          <w:sz w:val="26"/>
          <w:szCs w:val="26"/>
        </w:rPr>
      </w:pPr>
    </w:p>
    <w:p w:rsidR="00F62A27" w:rsidRPr="00010A32" w:rsidRDefault="00F62A27" w:rsidP="00F62A27">
      <w:pPr>
        <w:pStyle w:val="10"/>
        <w:keepNext/>
        <w:keepLines/>
        <w:shd w:val="clear" w:color="auto" w:fill="auto"/>
        <w:tabs>
          <w:tab w:val="left" w:pos="851"/>
          <w:tab w:val="left" w:pos="3039"/>
        </w:tabs>
        <w:rPr>
          <w:sz w:val="26"/>
          <w:szCs w:val="26"/>
        </w:rPr>
      </w:pPr>
      <w:r>
        <w:rPr>
          <w:rFonts w:eastAsiaTheme="minorHAnsi"/>
          <w:b w:val="0"/>
          <w:bCs w:val="0"/>
          <w:color w:val="000000"/>
          <w:sz w:val="26"/>
          <w:szCs w:val="26"/>
        </w:rPr>
        <w:tab/>
      </w:r>
      <w:r w:rsidRPr="00010A32">
        <w:rPr>
          <w:rFonts w:eastAsiaTheme="minorHAnsi"/>
          <w:b w:val="0"/>
          <w:bCs w:val="0"/>
          <w:color w:val="000000"/>
          <w:sz w:val="26"/>
          <w:szCs w:val="26"/>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r w:rsidRPr="00010A32">
        <w:rPr>
          <w:sz w:val="26"/>
          <w:szCs w:val="26"/>
        </w:rPr>
        <w:tab/>
      </w:r>
    </w:p>
    <w:p w:rsidR="00F62A27" w:rsidRDefault="00F62A27" w:rsidP="00F62A27">
      <w:pPr>
        <w:pStyle w:val="10"/>
        <w:keepNext/>
        <w:keepLines/>
        <w:shd w:val="clear" w:color="auto" w:fill="auto"/>
        <w:tabs>
          <w:tab w:val="left" w:pos="3039"/>
        </w:tabs>
        <w:jc w:val="center"/>
        <w:rPr>
          <w:sz w:val="26"/>
          <w:szCs w:val="26"/>
        </w:rPr>
      </w:pPr>
    </w:p>
    <w:p w:rsidR="00F62A27" w:rsidRPr="00010A32" w:rsidRDefault="00F62A27" w:rsidP="00F62A27">
      <w:pPr>
        <w:autoSpaceDE w:val="0"/>
        <w:autoSpaceDN w:val="0"/>
        <w:adjustRightInd w:val="0"/>
        <w:spacing w:after="0" w:line="240" w:lineRule="auto"/>
        <w:rPr>
          <w:rFonts w:ascii="Times New Roman" w:hAnsi="Times New Roman" w:cs="Times New Roman"/>
          <w:color w:val="000000"/>
          <w:sz w:val="24"/>
          <w:szCs w:val="24"/>
        </w:rPr>
      </w:pPr>
    </w:p>
    <w:p w:rsidR="00F62A27" w:rsidRPr="00010A32" w:rsidRDefault="00F62A27" w:rsidP="00F62A27">
      <w:pPr>
        <w:autoSpaceDE w:val="0"/>
        <w:autoSpaceDN w:val="0"/>
        <w:adjustRightInd w:val="0"/>
        <w:spacing w:after="0" w:line="240" w:lineRule="auto"/>
        <w:jc w:val="center"/>
        <w:rPr>
          <w:rFonts w:ascii="Times New Roman" w:hAnsi="Times New Roman" w:cs="Times New Roman"/>
          <w:color w:val="000000"/>
          <w:sz w:val="26"/>
          <w:szCs w:val="26"/>
        </w:rPr>
      </w:pPr>
      <w:r w:rsidRPr="00010A32">
        <w:rPr>
          <w:rFonts w:ascii="Times New Roman" w:hAnsi="Times New Roman" w:cs="Times New Roman"/>
          <w:b/>
          <w:bCs/>
          <w:color w:val="000000"/>
          <w:sz w:val="26"/>
          <w:szCs w:val="26"/>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Приднестровской Молдавской Республики от 26 ноября 2018 года № 318-3-VI «О закупках в Приднестровской Молдавской Республике».</w:t>
      </w:r>
    </w:p>
    <w:p w:rsidR="00F62A27" w:rsidRDefault="00F62A27" w:rsidP="00F62A27">
      <w:pPr>
        <w:autoSpaceDE w:val="0"/>
        <w:autoSpaceDN w:val="0"/>
        <w:adjustRightInd w:val="0"/>
        <w:spacing w:after="0" w:line="240" w:lineRule="auto"/>
        <w:rPr>
          <w:rFonts w:ascii="Times New Roman" w:hAnsi="Times New Roman" w:cs="Times New Roman"/>
          <w:color w:val="000000"/>
        </w:rPr>
      </w:pPr>
    </w:p>
    <w:p w:rsidR="00F62A27" w:rsidRPr="00010A32"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62A27" w:rsidRPr="00010A32"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 xml:space="preserve">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w:t>
      </w:r>
      <w:r w:rsidRPr="00010A32">
        <w:rPr>
          <w:rFonts w:ascii="Times New Roman" w:hAnsi="Times New Roman" w:cs="Times New Roman"/>
          <w:color w:val="000000"/>
          <w:sz w:val="26"/>
          <w:szCs w:val="26"/>
        </w:rPr>
        <w:lastRenderedPageBreak/>
        <w:t>предложению заказчика увеличивается предусмотренный контрактом объем работы или услуги не более чем на 10 процентов;</w:t>
      </w:r>
    </w:p>
    <w:p w:rsidR="00F62A27" w:rsidRPr="00010A32"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10A32">
        <w:rPr>
          <w:rFonts w:ascii="Times New Roman" w:hAnsi="Times New Roman" w:cs="Times New Roman"/>
          <w:color w:val="000000"/>
          <w:sz w:val="26"/>
          <w:szCs w:val="26"/>
        </w:rPr>
        <w:t>б) изменение регулируемых цен (тарифов) на товары (работы, услуги);</w:t>
      </w:r>
    </w:p>
    <w:p w:rsidR="00641A11" w:rsidRDefault="00F62A27" w:rsidP="004731A5">
      <w:pPr>
        <w:pStyle w:val="10"/>
        <w:keepNext/>
        <w:keepLines/>
        <w:shd w:val="clear" w:color="auto" w:fill="auto"/>
        <w:tabs>
          <w:tab w:val="left" w:pos="3039"/>
        </w:tabs>
        <w:ind w:firstLine="708"/>
        <w:rPr>
          <w:rFonts w:eastAsiaTheme="minorHAnsi"/>
          <w:b w:val="0"/>
          <w:bCs w:val="0"/>
          <w:color w:val="000000"/>
          <w:sz w:val="26"/>
          <w:szCs w:val="26"/>
        </w:rPr>
      </w:pPr>
      <w:r>
        <w:rPr>
          <w:rFonts w:eastAsiaTheme="minorHAnsi"/>
          <w:b w:val="0"/>
          <w:bCs w:val="0"/>
          <w:color w:val="000000"/>
          <w:sz w:val="26"/>
          <w:szCs w:val="26"/>
        </w:rPr>
        <w:t>в</w:t>
      </w:r>
      <w:r w:rsidRPr="00010A32">
        <w:rPr>
          <w:rFonts w:eastAsiaTheme="minorHAnsi"/>
          <w:b w:val="0"/>
          <w:bCs w:val="0"/>
          <w:color w:val="000000"/>
          <w:sz w:val="26"/>
          <w:szCs w:val="26"/>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4731A5" w:rsidRDefault="004731A5" w:rsidP="004731A5">
      <w:pPr>
        <w:pStyle w:val="10"/>
        <w:keepNext/>
        <w:keepLines/>
        <w:shd w:val="clear" w:color="auto" w:fill="auto"/>
        <w:tabs>
          <w:tab w:val="left" w:pos="3039"/>
        </w:tabs>
        <w:ind w:firstLine="708"/>
        <w:rPr>
          <w:color w:val="333333"/>
          <w:sz w:val="26"/>
          <w:szCs w:val="26"/>
          <w:lang w:eastAsia="ru-RU"/>
        </w:rPr>
      </w:pPr>
    </w:p>
    <w:p w:rsidR="00641A11" w:rsidRPr="00553499" w:rsidRDefault="00641A11" w:rsidP="00641A11">
      <w:pPr>
        <w:pStyle w:val="10"/>
        <w:keepNext/>
        <w:keepLines/>
        <w:shd w:val="clear" w:color="auto" w:fill="auto"/>
        <w:tabs>
          <w:tab w:val="left" w:pos="3039"/>
        </w:tabs>
        <w:jc w:val="center"/>
        <w:rPr>
          <w:sz w:val="26"/>
          <w:szCs w:val="26"/>
        </w:rPr>
      </w:pPr>
      <w:r w:rsidRPr="00553499">
        <w:rPr>
          <w:sz w:val="26"/>
          <w:szCs w:val="26"/>
        </w:rPr>
        <w:t>Порядок проведения открытого аукциона.</w:t>
      </w:r>
    </w:p>
    <w:p w:rsidR="00641A11" w:rsidRPr="00553499" w:rsidRDefault="00641A11" w:rsidP="00641A11">
      <w:pPr>
        <w:pStyle w:val="10"/>
        <w:keepNext/>
        <w:keepLines/>
        <w:shd w:val="clear" w:color="auto" w:fill="auto"/>
        <w:tabs>
          <w:tab w:val="left" w:pos="3039"/>
        </w:tabs>
        <w:jc w:val="center"/>
        <w:rPr>
          <w:sz w:val="26"/>
          <w:szCs w:val="26"/>
        </w:rPr>
      </w:pP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1. 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2. Комиссия по осуществлению закупок (далее в настоящей статье – комиссия) вскрывает конверты с заявками на участие в открытом аукционе и (или) открывает доступ к поданным в форме электронных документов заявкам публично в порядке и в соответствии с процедурами, которые указаны в документации об открытом аукционе, в срок, указанный в извещении о проведении открытого аукциона. Вскрытие всех конвертов с заявками и открытие доступа к поданным в форме электронных документов заявкам осуществляются в один день.</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3. 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 и (или) открытии доступа к поданным в форме электронных документов заявкам.</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4. Перед вскрытием конвертов с заявками на участие в открытом аукционе и (или) открытием доступа к поданным в форме электронных документов заявкам комиссия объявляет участникам аукциона, а также всем присутствующим о возможности подачи заявок на участие в открытом аукционе или отзыва поданных ранее заявок. Комиссия объявляет о последствиях подачи 2 (двух) и более заявок на участие в открытом аукционе.</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 xml:space="preserve">5. 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документации о закупке. </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6. Протокол вскрытия конвертов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 открытия доступа к поданным в форме электронных документов заявкам и не позднее 2 (двух) рабочих дней, следующих за днем подписания этого протокола, размещается заказчиком в информационной системе.</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7. Участник открытого аукциона, присутствующий при вскрытии конвертов с заявками на участие в открытом аукционе и (или) открытии доступа к поданным в форме электронных документов заявкам, вправе осуществлять аудио- и видеозапись вскрытия таких конвертов и (или) открытия указанного доступа.</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 xml:space="preserve">8. 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 </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lastRenderedPageBreak/>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рассмотрении заявок на участие в открытом аукционе.</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 открытия доступа к поданным в форме электронных документов заявкам.</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9. Заявка на участие в открытом аукционе признается надлежащей, если она соответствует требованиям настоящего Закона,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bCs/>
          <w:sz w:val="26"/>
          <w:szCs w:val="26"/>
        </w:rPr>
        <w:t>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 Основания, по которым участник открытого аукциона был отстранен, фиксируются в протоколе вскрытия конвертов. В случае установления факта подачи одним участником закупки 2 (двух) и более заявок на участие в открытом аукционе заявки такого участника не рассматриваются и возвращаются ему.</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 xml:space="preserve">10. 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 </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 xml:space="preserve">11. После оглашения списка участников, допущенных ко второму этапу открытого аукциона, и до оформления протокола рассмотрения заявок на участие в открытом аукционе участник, допущенный ко второму этапу открытого аукциона, вправе заявить о переторжке, изменив товар, работу или услугу, представленные ранее в качестве предложения в отношении объекта закупки, на идентичный товар, работу или услугу, представленные иным участником открытого аукциона, допущенным ко второму этапу открытого аукциона. </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В этом случае участником, допущенным ко второму этапу открытого аукциона, направляется письменное заявление о необходимости переторжки на имя председателя комиссии. Участникам, допущенным ко второму этапу открытого аукциона и заявившим о переторжке, предоставляется возможность в срок не более 3 (трех) рабочих дней с момента направления указанного заявления представить в адрес комиссии изменения в поданные ранее заявки.</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 xml:space="preserve">Заявления о необходимости внесения изменений в заявки на участие в открытом аукционе, поданные после подписания протокола рассмотрения заявок на участие в открытом аукционе, остаются без рассмотрения. </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Протокол рассмотрения заявок на участие в открытом аукционе должен содержать информацию:</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а) о порядковых номерах заявок на участие в открытом аукционе;</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б) о допуске либо не допуске участника закупки, подавшего заявку на участие в открытом аукционе;</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 xml:space="preserve">в) о решении каждого члена комиссии в отношении каждого участника аукциона о допуске либо об отказе в допуске к участию в нем с обоснованием </w:t>
      </w:r>
      <w:r w:rsidRPr="000A06DE">
        <w:rPr>
          <w:rFonts w:ascii="Times New Roman" w:hAnsi="Times New Roman" w:cs="Times New Roman"/>
          <w:sz w:val="26"/>
          <w:szCs w:val="26"/>
        </w:rPr>
        <w:lastRenderedPageBreak/>
        <w:t>данного решения, в том числе положения настоящего Закона и иных нормативных правовых актов, которым не соответствует участник закупки, подавший заявку на участие в открытом аукционе;</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г) об участниках, заявивших о необходимости переторжки;</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д) об участниках, которым предоставлено преимущество в соответствии с настоящим Законом, с указанием предоставленного преимущества;</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е) о минимальной цене контракта, предложенной допущенными участниками закупки, определенной с учетом преимуществ, предоставляемых участникам закупки в соответствии с настоящим Законом.</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Данный протокол не позднее 2 (двух) рабочих дней, следующих за днем подписания этого протокола, размещается в информационной системе.</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 xml:space="preserve">12. 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во втором этапе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13. 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14. 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настоящей статьи,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1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rsidR="00641A11" w:rsidRPr="000A06DE" w:rsidRDefault="00641A11" w:rsidP="00641A11">
      <w:pPr>
        <w:spacing w:after="0"/>
        <w:ind w:left="-63" w:firstLine="709"/>
        <w:jc w:val="both"/>
        <w:rPr>
          <w:rFonts w:ascii="Times New Roman" w:hAnsi="Times New Roman" w:cs="Times New Roman"/>
          <w:sz w:val="26"/>
          <w:szCs w:val="26"/>
        </w:rPr>
      </w:pPr>
      <w:r w:rsidRPr="000A06DE">
        <w:rPr>
          <w:rFonts w:ascii="Times New Roman" w:hAnsi="Times New Roman" w:cs="Times New Roman"/>
          <w:sz w:val="26"/>
          <w:szCs w:val="26"/>
        </w:rPr>
        <w:t xml:space="preserve">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 </w:t>
      </w:r>
    </w:p>
    <w:p w:rsidR="00641A11" w:rsidRPr="000A06DE" w:rsidRDefault="00641A11" w:rsidP="00641A11">
      <w:pPr>
        <w:spacing w:after="0"/>
        <w:ind w:firstLine="709"/>
        <w:jc w:val="both"/>
        <w:rPr>
          <w:rFonts w:ascii="Times New Roman" w:hAnsi="Times New Roman" w:cs="Times New Roman"/>
          <w:sz w:val="26"/>
          <w:szCs w:val="26"/>
        </w:rPr>
      </w:pPr>
      <w:r w:rsidRPr="000A06DE">
        <w:rPr>
          <w:rFonts w:ascii="Times New Roman" w:hAnsi="Times New Roman" w:cs="Times New Roman"/>
          <w:sz w:val="26"/>
          <w:szCs w:val="26"/>
        </w:rPr>
        <w:t>15. Форма и правила ведения протокола вскрытия конвертов с заявками, протокола рассмотрения заявок на участие в открытом аукционе, а также протокола переторжки устанавливаются Правительством Приднестровской Молдавской Республики.</w:t>
      </w:r>
    </w:p>
    <w:p w:rsidR="00641A11" w:rsidRPr="000A06DE" w:rsidRDefault="00641A11" w:rsidP="00641A11">
      <w:pPr>
        <w:spacing w:after="0"/>
        <w:ind w:firstLine="709"/>
        <w:jc w:val="both"/>
        <w:outlineLvl w:val="1"/>
        <w:rPr>
          <w:rFonts w:ascii="Times New Roman" w:hAnsi="Times New Roman" w:cs="Times New Roman"/>
          <w:sz w:val="26"/>
          <w:szCs w:val="26"/>
        </w:rPr>
      </w:pPr>
      <w:r w:rsidRPr="000A06DE">
        <w:rPr>
          <w:rFonts w:ascii="Times New Roman" w:hAnsi="Times New Roman" w:cs="Times New Roman"/>
          <w:bCs/>
          <w:sz w:val="26"/>
          <w:szCs w:val="26"/>
        </w:rPr>
        <w:t xml:space="preserve">16. При </w:t>
      </w:r>
      <w:r w:rsidRPr="000A06DE">
        <w:rPr>
          <w:rFonts w:ascii="Times New Roman" w:hAnsi="Times New Roman" w:cs="Times New Roman"/>
          <w:sz w:val="26"/>
          <w:szCs w:val="26"/>
        </w:rPr>
        <w:t>проведении первого этапа открытого аукциона</w:t>
      </w:r>
      <w:r w:rsidRPr="000A06DE">
        <w:rPr>
          <w:rFonts w:ascii="Times New Roman" w:hAnsi="Times New Roman" w:cs="Times New Roman"/>
          <w:bCs/>
          <w:sz w:val="26"/>
          <w:szCs w:val="26"/>
        </w:rPr>
        <w:t xml:space="preserve">, в случае если начальная (максимальная) цена контракта или сумма начальных (максимальных) цен контрактов (при выделении лотов) составляет более 1 000 000 рублей </w:t>
      </w:r>
      <w:r w:rsidRPr="000A06DE">
        <w:rPr>
          <w:rFonts w:ascii="Times New Roman" w:hAnsi="Times New Roman" w:cs="Times New Roman"/>
          <w:bCs/>
          <w:sz w:val="26"/>
          <w:szCs w:val="26"/>
        </w:rPr>
        <w:lastRenderedPageBreak/>
        <w:t>Приднестровской Молдавской Республики, заказчик</w:t>
      </w:r>
      <w:r w:rsidRPr="000A06DE">
        <w:rPr>
          <w:rFonts w:ascii="Times New Roman" w:hAnsi="Times New Roman" w:cs="Times New Roman"/>
          <w:bCs/>
          <w:sz w:val="26"/>
          <w:szCs w:val="26"/>
          <w:lang w:val="x-none"/>
        </w:rPr>
        <w:t xml:space="preserve"> обязан </w:t>
      </w:r>
      <w:r w:rsidRPr="000A06DE">
        <w:rPr>
          <w:rFonts w:ascii="Times New Roman" w:hAnsi="Times New Roman" w:cs="Times New Roman"/>
          <w:bCs/>
          <w:sz w:val="26"/>
          <w:szCs w:val="26"/>
        </w:rPr>
        <w:t>обеспечить проведение процедур</w:t>
      </w:r>
      <w:r w:rsidRPr="000A06DE">
        <w:rPr>
          <w:rFonts w:ascii="Times New Roman" w:hAnsi="Times New Roman" w:cs="Times New Roman"/>
          <w:bCs/>
          <w:sz w:val="26"/>
          <w:szCs w:val="26"/>
          <w:lang w:val="x-none"/>
        </w:rPr>
        <w:t xml:space="preserve"> вскрыти</w:t>
      </w:r>
      <w:r w:rsidRPr="000A06DE">
        <w:rPr>
          <w:rFonts w:ascii="Times New Roman" w:hAnsi="Times New Roman" w:cs="Times New Roman"/>
          <w:bCs/>
          <w:sz w:val="26"/>
          <w:szCs w:val="26"/>
        </w:rPr>
        <w:t>я</w:t>
      </w:r>
      <w:r w:rsidRPr="000A06DE">
        <w:rPr>
          <w:rFonts w:ascii="Times New Roman" w:hAnsi="Times New Roman" w:cs="Times New Roman"/>
          <w:bCs/>
          <w:sz w:val="26"/>
          <w:szCs w:val="26"/>
          <w:lang w:val="x-none"/>
        </w:rPr>
        <w:t xml:space="preserve"> конвертов с заявками</w:t>
      </w:r>
      <w:r w:rsidRPr="000A06DE">
        <w:rPr>
          <w:rFonts w:ascii="Times New Roman" w:hAnsi="Times New Roman" w:cs="Times New Roman"/>
          <w:bCs/>
          <w:sz w:val="26"/>
          <w:szCs w:val="26"/>
        </w:rPr>
        <w:t>,</w:t>
      </w:r>
      <w:r w:rsidRPr="000A06DE">
        <w:rPr>
          <w:rFonts w:ascii="Times New Roman" w:hAnsi="Times New Roman" w:cs="Times New Roman"/>
          <w:bCs/>
          <w:sz w:val="26"/>
          <w:szCs w:val="26"/>
          <w:lang w:val="x-none"/>
        </w:rPr>
        <w:t xml:space="preserve"> рассмотрени</w:t>
      </w:r>
      <w:r w:rsidRPr="000A06DE">
        <w:rPr>
          <w:rFonts w:ascii="Times New Roman" w:hAnsi="Times New Roman" w:cs="Times New Roman"/>
          <w:bCs/>
          <w:sz w:val="26"/>
          <w:szCs w:val="26"/>
        </w:rPr>
        <w:t>я</w:t>
      </w:r>
      <w:r w:rsidRPr="000A06DE">
        <w:rPr>
          <w:rFonts w:ascii="Times New Roman" w:hAnsi="Times New Roman" w:cs="Times New Roman"/>
          <w:bCs/>
          <w:sz w:val="26"/>
          <w:szCs w:val="26"/>
          <w:lang w:val="x-none"/>
        </w:rPr>
        <w:t xml:space="preserve"> и оценк</w:t>
      </w:r>
      <w:r w:rsidRPr="000A06DE">
        <w:rPr>
          <w:rFonts w:ascii="Times New Roman" w:hAnsi="Times New Roman" w:cs="Times New Roman"/>
          <w:bCs/>
          <w:sz w:val="26"/>
          <w:szCs w:val="26"/>
        </w:rPr>
        <w:t>и</w:t>
      </w:r>
      <w:r w:rsidRPr="000A06DE">
        <w:rPr>
          <w:rFonts w:ascii="Times New Roman" w:hAnsi="Times New Roman" w:cs="Times New Roman"/>
          <w:bCs/>
          <w:sz w:val="26"/>
          <w:szCs w:val="26"/>
          <w:lang w:val="x-none"/>
        </w:rPr>
        <w:t xml:space="preserve"> заявок на участие в открытом аукционе с обязательным ведением </w:t>
      </w:r>
      <w:r w:rsidRPr="000A06DE">
        <w:rPr>
          <w:rFonts w:ascii="Times New Roman" w:hAnsi="Times New Roman" w:cs="Times New Roman"/>
          <w:bCs/>
          <w:sz w:val="26"/>
          <w:szCs w:val="26"/>
        </w:rPr>
        <w:t>аудио- и видеозаписи</w:t>
      </w:r>
      <w:r w:rsidRPr="000A06DE">
        <w:rPr>
          <w:rFonts w:ascii="Times New Roman" w:hAnsi="Times New Roman" w:cs="Times New Roman"/>
          <w:bCs/>
          <w:sz w:val="26"/>
          <w:szCs w:val="26"/>
          <w:lang w:val="x-none"/>
        </w:rPr>
        <w:t>.</w:t>
      </w:r>
    </w:p>
    <w:p w:rsidR="00641A11" w:rsidRPr="00553499" w:rsidRDefault="00641A11" w:rsidP="00641A11">
      <w:pPr>
        <w:pStyle w:val="20"/>
        <w:shd w:val="clear" w:color="auto" w:fill="auto"/>
        <w:tabs>
          <w:tab w:val="left" w:pos="1128"/>
        </w:tabs>
        <w:spacing w:line="274" w:lineRule="exact"/>
        <w:ind w:left="360"/>
        <w:rPr>
          <w:sz w:val="26"/>
          <w:szCs w:val="26"/>
        </w:rPr>
      </w:pPr>
    </w:p>
    <w:p w:rsidR="00641A11" w:rsidRDefault="00641A11" w:rsidP="00641A11">
      <w:pPr>
        <w:pStyle w:val="10"/>
        <w:keepNext/>
        <w:keepLines/>
        <w:shd w:val="clear" w:color="auto" w:fill="auto"/>
        <w:jc w:val="center"/>
        <w:rPr>
          <w:sz w:val="26"/>
          <w:szCs w:val="26"/>
        </w:rPr>
      </w:pPr>
      <w:bookmarkStart w:id="0" w:name="bookmark2"/>
      <w:r w:rsidRPr="00553499">
        <w:rPr>
          <w:sz w:val="26"/>
          <w:szCs w:val="26"/>
        </w:rPr>
        <w:t>Условия контракта.</w:t>
      </w:r>
      <w:bookmarkEnd w:id="0"/>
    </w:p>
    <w:p w:rsidR="00641A11" w:rsidRPr="00553499" w:rsidRDefault="00641A11" w:rsidP="00641A11">
      <w:pPr>
        <w:pStyle w:val="10"/>
        <w:keepNext/>
        <w:keepLines/>
        <w:shd w:val="clear" w:color="auto" w:fill="auto"/>
        <w:jc w:val="center"/>
        <w:rPr>
          <w:sz w:val="26"/>
          <w:szCs w:val="26"/>
        </w:rPr>
      </w:pPr>
    </w:p>
    <w:p w:rsidR="00641A11" w:rsidRPr="00553499" w:rsidRDefault="00641A11" w:rsidP="00641A11">
      <w:pPr>
        <w:pStyle w:val="20"/>
        <w:shd w:val="clear" w:color="auto" w:fill="auto"/>
        <w:spacing w:line="278" w:lineRule="exact"/>
        <w:ind w:firstLine="708"/>
        <w:jc w:val="both"/>
        <w:rPr>
          <w:sz w:val="26"/>
          <w:szCs w:val="26"/>
        </w:rPr>
      </w:pPr>
      <w:r w:rsidRPr="00553499">
        <w:rPr>
          <w:sz w:val="26"/>
          <w:szCs w:val="26"/>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rsidR="00641A11" w:rsidRPr="00553499" w:rsidRDefault="00641A11" w:rsidP="00641A11">
      <w:pPr>
        <w:pStyle w:val="20"/>
        <w:shd w:val="clear" w:color="auto" w:fill="auto"/>
        <w:spacing w:line="278" w:lineRule="exact"/>
        <w:ind w:firstLine="708"/>
        <w:jc w:val="both"/>
        <w:rPr>
          <w:sz w:val="26"/>
          <w:szCs w:val="26"/>
        </w:rPr>
      </w:pPr>
      <w:r w:rsidRPr="00553499">
        <w:rPr>
          <w:sz w:val="26"/>
          <w:szCs w:val="26"/>
        </w:rPr>
        <w:t>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rsidR="00641A11" w:rsidRPr="00553499" w:rsidRDefault="00641A11" w:rsidP="00641A11">
      <w:pPr>
        <w:pStyle w:val="20"/>
        <w:shd w:val="clear" w:color="auto" w:fill="auto"/>
        <w:spacing w:line="278" w:lineRule="exact"/>
        <w:ind w:firstLine="708"/>
        <w:jc w:val="both"/>
        <w:rPr>
          <w:sz w:val="26"/>
          <w:szCs w:val="26"/>
        </w:rPr>
      </w:pPr>
      <w:r w:rsidRPr="00553499">
        <w:rPr>
          <w:sz w:val="26"/>
          <w:szCs w:val="26"/>
        </w:rP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w:t>
      </w:r>
    </w:p>
    <w:p w:rsidR="00641A11" w:rsidRPr="00553499" w:rsidRDefault="00641A11" w:rsidP="00641A11">
      <w:pPr>
        <w:pStyle w:val="20"/>
        <w:shd w:val="clear" w:color="auto" w:fill="auto"/>
        <w:spacing w:line="278" w:lineRule="exact"/>
        <w:ind w:firstLine="708"/>
        <w:jc w:val="both"/>
        <w:rPr>
          <w:sz w:val="26"/>
          <w:szCs w:val="26"/>
        </w:rPr>
      </w:pPr>
      <w:r w:rsidRPr="00553499">
        <w:rPr>
          <w:sz w:val="26"/>
          <w:szCs w:val="26"/>
        </w:rPr>
        <w:t>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641A11" w:rsidRPr="00553499" w:rsidRDefault="00641A11" w:rsidP="00641A11">
      <w:pPr>
        <w:pStyle w:val="20"/>
        <w:shd w:val="clear" w:color="auto" w:fill="auto"/>
        <w:spacing w:line="283" w:lineRule="exact"/>
        <w:ind w:firstLine="708"/>
        <w:jc w:val="both"/>
        <w:rPr>
          <w:sz w:val="26"/>
          <w:szCs w:val="26"/>
        </w:rPr>
      </w:pPr>
      <w:r w:rsidRPr="00553499">
        <w:rPr>
          <w:sz w:val="26"/>
          <w:szCs w:val="26"/>
        </w:rPr>
        <w:t>В контракт может быть включено условие о возможности одностороннего отказа от исполнения контракта.</w:t>
      </w:r>
    </w:p>
    <w:p w:rsidR="00641A11" w:rsidRDefault="00641A11" w:rsidP="00641A11">
      <w:pPr>
        <w:pStyle w:val="20"/>
        <w:shd w:val="clear" w:color="auto" w:fill="auto"/>
        <w:spacing w:line="274" w:lineRule="exact"/>
        <w:ind w:firstLine="708"/>
        <w:jc w:val="both"/>
        <w:rPr>
          <w:sz w:val="26"/>
          <w:szCs w:val="26"/>
        </w:rPr>
      </w:pPr>
      <w:r w:rsidRPr="00553499">
        <w:rPr>
          <w:sz w:val="26"/>
          <w:szCs w:val="26"/>
        </w:rPr>
        <w:t>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rsidR="00641A11" w:rsidRPr="00553499" w:rsidRDefault="00641A11" w:rsidP="00641A11">
      <w:pPr>
        <w:pStyle w:val="20"/>
        <w:shd w:val="clear" w:color="auto" w:fill="auto"/>
        <w:spacing w:line="274" w:lineRule="exact"/>
        <w:ind w:firstLine="360"/>
        <w:rPr>
          <w:sz w:val="26"/>
          <w:szCs w:val="26"/>
        </w:rPr>
      </w:pPr>
    </w:p>
    <w:p w:rsidR="00641A11" w:rsidRPr="00553499" w:rsidRDefault="00641A11" w:rsidP="00641A11">
      <w:pPr>
        <w:pStyle w:val="50"/>
        <w:shd w:val="clear" w:color="auto" w:fill="auto"/>
        <w:spacing w:line="180" w:lineRule="exact"/>
        <w:rPr>
          <w:rFonts w:ascii="Times New Roman" w:hAnsi="Times New Roman" w:cs="Times New Roman"/>
          <w:sz w:val="26"/>
          <w:szCs w:val="26"/>
        </w:rPr>
      </w:pPr>
    </w:p>
    <w:p w:rsidR="00F62A27" w:rsidRPr="00C96125" w:rsidRDefault="00F62A27" w:rsidP="00F62A27">
      <w:pPr>
        <w:autoSpaceDE w:val="0"/>
        <w:autoSpaceDN w:val="0"/>
        <w:adjustRightInd w:val="0"/>
        <w:spacing w:after="0" w:line="240" w:lineRule="auto"/>
        <w:jc w:val="center"/>
        <w:rPr>
          <w:rFonts w:ascii="Times New Roman" w:hAnsi="Times New Roman" w:cs="Times New Roman"/>
          <w:b/>
          <w:bCs/>
          <w:color w:val="000000"/>
          <w:sz w:val="26"/>
          <w:szCs w:val="26"/>
        </w:rPr>
      </w:pPr>
      <w:r w:rsidRPr="00C96125">
        <w:rPr>
          <w:rFonts w:ascii="Times New Roman" w:hAnsi="Times New Roman" w:cs="Times New Roman"/>
          <w:b/>
          <w:bCs/>
          <w:color w:val="000000"/>
          <w:sz w:val="26"/>
          <w:szCs w:val="26"/>
        </w:rPr>
        <w:t xml:space="preserve">Срок, в течение которого победитель </w:t>
      </w:r>
      <w:r>
        <w:rPr>
          <w:rFonts w:ascii="Times New Roman" w:hAnsi="Times New Roman" w:cs="Times New Roman"/>
          <w:b/>
          <w:bCs/>
          <w:color w:val="000000"/>
          <w:sz w:val="26"/>
          <w:szCs w:val="26"/>
        </w:rPr>
        <w:t>открытого аукциона</w:t>
      </w:r>
      <w:r w:rsidRPr="00C96125">
        <w:rPr>
          <w:rFonts w:ascii="Times New Roman" w:hAnsi="Times New Roman" w:cs="Times New Roman"/>
          <w:b/>
          <w:bCs/>
          <w:color w:val="000000"/>
          <w:sz w:val="26"/>
          <w:szCs w:val="26"/>
        </w:rPr>
        <w:t xml:space="preserve"> должен подписать контракт, условия признания победителя </w:t>
      </w:r>
      <w:r>
        <w:rPr>
          <w:rFonts w:ascii="Times New Roman" w:hAnsi="Times New Roman" w:cs="Times New Roman"/>
          <w:b/>
          <w:bCs/>
          <w:color w:val="000000"/>
          <w:sz w:val="26"/>
          <w:szCs w:val="26"/>
        </w:rPr>
        <w:t>открытого аукциона</w:t>
      </w:r>
      <w:r w:rsidRPr="00C96125">
        <w:rPr>
          <w:rFonts w:ascii="Times New Roman" w:hAnsi="Times New Roman" w:cs="Times New Roman"/>
          <w:b/>
          <w:bCs/>
          <w:color w:val="000000"/>
          <w:sz w:val="26"/>
          <w:szCs w:val="26"/>
        </w:rPr>
        <w:t xml:space="preserve"> уклонившимся от заключения контракта.</w:t>
      </w:r>
    </w:p>
    <w:p w:rsidR="00F62A27" w:rsidRPr="00C96125" w:rsidRDefault="00F62A27" w:rsidP="00F62A27">
      <w:pPr>
        <w:autoSpaceDE w:val="0"/>
        <w:autoSpaceDN w:val="0"/>
        <w:adjustRightInd w:val="0"/>
        <w:spacing w:after="0" w:line="240" w:lineRule="auto"/>
        <w:jc w:val="center"/>
        <w:rPr>
          <w:rFonts w:ascii="Times New Roman" w:hAnsi="Times New Roman" w:cs="Times New Roman"/>
          <w:color w:val="000000"/>
        </w:rPr>
      </w:pP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Контракт заключается на условиях, предусмотренных извещением об осуществлении закупки, заявкой, окончательным предложением участника зак</w:t>
      </w:r>
      <w:r>
        <w:rPr>
          <w:rFonts w:ascii="Times New Roman" w:hAnsi="Times New Roman" w:cs="Times New Roman"/>
          <w:color w:val="000000"/>
          <w:sz w:val="26"/>
          <w:szCs w:val="26"/>
        </w:rPr>
        <w:t>уп</w:t>
      </w:r>
      <w:r w:rsidRPr="00C96125">
        <w:rPr>
          <w:rFonts w:ascii="Times New Roman" w:hAnsi="Times New Roman" w:cs="Times New Roman"/>
          <w:color w:val="000000"/>
          <w:sz w:val="26"/>
          <w:szCs w:val="26"/>
        </w:rPr>
        <w:t>ки не позднее, чем через 5 (пять) рабочих дней со дня размещения в информационной системе итогового протокола.</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При уклонении победителя </w:t>
      </w:r>
      <w:r>
        <w:rPr>
          <w:rFonts w:ascii="Times New Roman" w:hAnsi="Times New Roman" w:cs="Times New Roman"/>
          <w:color w:val="000000"/>
          <w:sz w:val="26"/>
          <w:szCs w:val="26"/>
        </w:rPr>
        <w:t>открытого аукциона</w:t>
      </w:r>
      <w:r w:rsidRPr="00C96125">
        <w:rPr>
          <w:rFonts w:ascii="Times New Roman" w:hAnsi="Times New Roman" w:cs="Times New Roman"/>
          <w:color w:val="000000"/>
          <w:sz w:val="26"/>
          <w:szCs w:val="26"/>
        </w:rPr>
        <w:t xml:space="preserve">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w:t>
      </w:r>
      <w:r>
        <w:rPr>
          <w:rFonts w:ascii="Times New Roman" w:hAnsi="Times New Roman" w:cs="Times New Roman"/>
          <w:color w:val="000000"/>
          <w:sz w:val="26"/>
          <w:szCs w:val="26"/>
        </w:rPr>
        <w:t>открытого аукциона</w:t>
      </w:r>
      <w:r w:rsidRPr="00C96125">
        <w:rPr>
          <w:rFonts w:ascii="Times New Roman" w:hAnsi="Times New Roman" w:cs="Times New Roman"/>
          <w:color w:val="000000"/>
          <w:sz w:val="26"/>
          <w:szCs w:val="26"/>
        </w:rPr>
        <w:t>, окончательному предложению которого присвоен второй номер.</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w:t>
      </w:r>
      <w:r w:rsidRPr="00C96125">
        <w:rPr>
          <w:rFonts w:ascii="Times New Roman" w:hAnsi="Times New Roman" w:cs="Times New Roman"/>
          <w:color w:val="000000"/>
          <w:sz w:val="26"/>
          <w:szCs w:val="26"/>
        </w:rPr>
        <w:lastRenderedPageBreak/>
        <w:t>рабочего дня, следующего за днем возникновения в</w:t>
      </w:r>
      <w:r>
        <w:rPr>
          <w:rFonts w:ascii="Times New Roman" w:hAnsi="Times New Roman" w:cs="Times New Roman"/>
          <w:color w:val="000000"/>
          <w:sz w:val="26"/>
          <w:szCs w:val="26"/>
        </w:rPr>
        <w:t>ышеуказанных</w:t>
      </w:r>
      <w:r w:rsidRPr="00C96125">
        <w:rPr>
          <w:rFonts w:ascii="Times New Roman" w:hAnsi="Times New Roman" w:cs="Times New Roman"/>
          <w:color w:val="000000"/>
          <w:sz w:val="26"/>
          <w:szCs w:val="26"/>
        </w:rPr>
        <w:t xml:space="preserve"> обстоятельств и вступления в силу судебных актов.</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F62A27" w:rsidRPr="00C96125" w:rsidRDefault="00F62A27" w:rsidP="00F62A27">
      <w:pPr>
        <w:autoSpaceDE w:val="0"/>
        <w:autoSpaceDN w:val="0"/>
        <w:adjustRightInd w:val="0"/>
        <w:spacing w:after="0" w:line="240" w:lineRule="auto"/>
        <w:rPr>
          <w:rFonts w:ascii="Times New Roman" w:hAnsi="Times New Roman" w:cs="Times New Roman"/>
          <w:color w:val="000000"/>
        </w:rPr>
      </w:pPr>
    </w:p>
    <w:p w:rsidR="00F62A27" w:rsidRPr="00C96125" w:rsidRDefault="00F62A27" w:rsidP="00F62A27">
      <w:pPr>
        <w:autoSpaceDE w:val="0"/>
        <w:autoSpaceDN w:val="0"/>
        <w:adjustRightInd w:val="0"/>
        <w:spacing w:after="0" w:line="240" w:lineRule="auto"/>
        <w:jc w:val="center"/>
        <w:rPr>
          <w:rFonts w:ascii="Times New Roman" w:hAnsi="Times New Roman" w:cs="Times New Roman"/>
          <w:color w:val="000000"/>
          <w:sz w:val="26"/>
          <w:szCs w:val="26"/>
        </w:rPr>
      </w:pPr>
      <w:r w:rsidRPr="00C96125">
        <w:rPr>
          <w:rFonts w:ascii="Times New Roman" w:hAnsi="Times New Roman" w:cs="Times New Roman"/>
          <w:b/>
          <w:bCs/>
          <w:color w:val="000000"/>
          <w:sz w:val="26"/>
          <w:szCs w:val="26"/>
        </w:rPr>
        <w:t>Информация о возможности одностороннего отказа от исполнения контракта.</w:t>
      </w:r>
    </w:p>
    <w:p w:rsidR="00F62A27" w:rsidRDefault="00F62A27" w:rsidP="00F62A27">
      <w:pPr>
        <w:autoSpaceDE w:val="0"/>
        <w:autoSpaceDN w:val="0"/>
        <w:adjustRightInd w:val="0"/>
        <w:spacing w:after="0" w:line="240" w:lineRule="auto"/>
        <w:rPr>
          <w:rFonts w:ascii="Times New Roman" w:hAnsi="Times New Roman" w:cs="Times New Roman"/>
          <w:color w:val="000000"/>
        </w:rPr>
      </w:pP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 контракт может быть включено условие о возможности одностороннего отказа от исполнения контракта.</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F62A27" w:rsidRPr="00C96125" w:rsidRDefault="00F62A27" w:rsidP="00F62A27">
      <w:pPr>
        <w:pStyle w:val="Default"/>
        <w:ind w:firstLine="708"/>
        <w:jc w:val="both"/>
        <w:rPr>
          <w:sz w:val="26"/>
          <w:szCs w:val="26"/>
        </w:rPr>
      </w:pPr>
      <w:r w:rsidRPr="00C96125">
        <w:rPr>
          <w:sz w:val="26"/>
          <w:szCs w:val="26"/>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w:t>
      </w:r>
      <w:r w:rsidRPr="00C96125">
        <w:rPr>
          <w:bCs/>
          <w:sz w:val="26"/>
          <w:szCs w:val="26"/>
        </w:rPr>
        <w:t>ыл</w:t>
      </w:r>
      <w:r w:rsidRPr="00C96125">
        <w:rPr>
          <w:sz w:val="26"/>
          <w:szCs w:val="26"/>
        </w:rPr>
        <w:t>о предусмотрено контрактом.</w:t>
      </w:r>
      <w:r w:rsidRPr="00C96125">
        <w:rPr>
          <w:b/>
          <w:bCs/>
          <w:sz w:val="26"/>
          <w:szCs w:val="26"/>
        </w:rPr>
        <w:t xml:space="preserve"> </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w:t>
      </w:r>
      <w:r>
        <w:rPr>
          <w:rFonts w:ascii="Times New Roman" w:hAnsi="Times New Roman" w:cs="Times New Roman"/>
          <w:color w:val="000000"/>
          <w:sz w:val="26"/>
          <w:szCs w:val="26"/>
        </w:rPr>
        <w:t>ып</w:t>
      </w:r>
      <w:r w:rsidRPr="00C96125">
        <w:rPr>
          <w:rFonts w:ascii="Times New Roman" w:hAnsi="Times New Roman" w:cs="Times New Roman"/>
          <w:color w:val="000000"/>
          <w:sz w:val="26"/>
          <w:szCs w:val="26"/>
        </w:rPr>
        <w:t>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w:t>
      </w:r>
      <w:r w:rsidRPr="00C96125">
        <w:rPr>
          <w:rFonts w:ascii="Times New Roman" w:hAnsi="Times New Roman" w:cs="Times New Roman"/>
          <w:color w:val="000000"/>
          <w:sz w:val="26"/>
          <w:szCs w:val="26"/>
        </w:rPr>
        <w:lastRenderedPageBreak/>
        <w:t>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Заказчик обязан принять решение об одностороннем отказе от исполнения контракта, если в ходе исполнения контракта установлено, что:</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Информация о поставщике (подрядч</w:t>
      </w:r>
      <w:r>
        <w:rPr>
          <w:rFonts w:ascii="Times New Roman" w:hAnsi="Times New Roman" w:cs="Times New Roman"/>
          <w:color w:val="000000"/>
          <w:sz w:val="26"/>
          <w:szCs w:val="26"/>
        </w:rPr>
        <w:t>и</w:t>
      </w:r>
      <w:r w:rsidRPr="00C96125">
        <w:rPr>
          <w:rFonts w:ascii="Times New Roman" w:hAnsi="Times New Roman" w:cs="Times New Roman"/>
          <w:color w:val="000000"/>
          <w:sz w:val="26"/>
          <w:szCs w:val="26"/>
        </w:rPr>
        <w:t>ке, исполнителе), с которым контракт б</w:t>
      </w:r>
      <w:r>
        <w:rPr>
          <w:rFonts w:ascii="Times New Roman" w:hAnsi="Times New Roman" w:cs="Times New Roman"/>
          <w:color w:val="000000"/>
          <w:sz w:val="26"/>
          <w:szCs w:val="26"/>
        </w:rPr>
        <w:t>ыл</w:t>
      </w:r>
      <w:r w:rsidRPr="00C96125">
        <w:rPr>
          <w:rFonts w:ascii="Times New Roman" w:hAnsi="Times New Roman" w:cs="Times New Roman"/>
          <w:color w:val="000000"/>
          <w:sz w:val="26"/>
          <w:szCs w:val="26"/>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w:t>
      </w:r>
      <w:r>
        <w:rPr>
          <w:rFonts w:ascii="Times New Roman" w:hAnsi="Times New Roman" w:cs="Times New Roman"/>
          <w:color w:val="000000"/>
          <w:sz w:val="26"/>
          <w:szCs w:val="26"/>
        </w:rPr>
        <w:t>ып</w:t>
      </w:r>
      <w:r w:rsidRPr="00C96125">
        <w:rPr>
          <w:rFonts w:ascii="Times New Roman" w:hAnsi="Times New Roman" w:cs="Times New Roman"/>
          <w:color w:val="000000"/>
          <w:sz w:val="26"/>
          <w:szCs w:val="26"/>
        </w:rPr>
        <w:t>олнение, оказание которых являлись предметом расторгнутого контракта, посредством запроса предложений.</w:t>
      </w:r>
    </w:p>
    <w:p w:rsidR="00F62A27" w:rsidRPr="00C96125" w:rsidRDefault="00F62A27" w:rsidP="00F62A27">
      <w:pPr>
        <w:pStyle w:val="10"/>
        <w:keepNext/>
        <w:keepLines/>
        <w:shd w:val="clear" w:color="auto" w:fill="auto"/>
        <w:ind w:firstLine="708"/>
        <w:rPr>
          <w:b w:val="0"/>
          <w:color w:val="000000"/>
          <w:sz w:val="26"/>
          <w:szCs w:val="26"/>
        </w:rPr>
      </w:pPr>
      <w:r w:rsidRPr="00C96125">
        <w:rPr>
          <w:rFonts w:eastAsiaTheme="minorHAnsi"/>
          <w:b w:val="0"/>
          <w:bCs w:val="0"/>
          <w:color w:val="000000"/>
          <w:sz w:val="26"/>
          <w:szCs w:val="26"/>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w:t>
      </w:r>
      <w:r>
        <w:rPr>
          <w:rFonts w:eastAsiaTheme="minorHAnsi"/>
          <w:b w:val="0"/>
          <w:bCs w:val="0"/>
          <w:color w:val="000000"/>
          <w:sz w:val="26"/>
          <w:szCs w:val="26"/>
        </w:rPr>
        <w:t>ып</w:t>
      </w:r>
      <w:r w:rsidRPr="00C96125">
        <w:rPr>
          <w:rFonts w:eastAsiaTheme="minorHAnsi"/>
          <w:b w:val="0"/>
          <w:bCs w:val="0"/>
          <w:color w:val="000000"/>
          <w:sz w:val="26"/>
          <w:szCs w:val="26"/>
        </w:rPr>
        <w:t>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w:t>
      </w:r>
      <w:r>
        <w:rPr>
          <w:rFonts w:eastAsiaTheme="minorHAnsi"/>
          <w:b w:val="0"/>
          <w:bCs w:val="0"/>
          <w:color w:val="000000"/>
          <w:sz w:val="26"/>
          <w:szCs w:val="26"/>
        </w:rPr>
        <w:t xml:space="preserve"> </w:t>
      </w:r>
      <w:r w:rsidRPr="00C96125">
        <w:rPr>
          <w:b w:val="0"/>
          <w:color w:val="000000"/>
          <w:sz w:val="26"/>
          <w:szCs w:val="26"/>
        </w:rPr>
        <w:t>выполненной работы или оказанной услуги.</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w:t>
      </w:r>
      <w:r>
        <w:rPr>
          <w:rFonts w:ascii="Times New Roman" w:hAnsi="Times New Roman" w:cs="Times New Roman"/>
          <w:color w:val="000000"/>
          <w:sz w:val="26"/>
          <w:szCs w:val="26"/>
        </w:rPr>
        <w:t>ыл</w:t>
      </w:r>
      <w:r w:rsidRPr="00C96125">
        <w:rPr>
          <w:rFonts w:ascii="Times New Roman" w:hAnsi="Times New Roman" w:cs="Times New Roman"/>
          <w:color w:val="000000"/>
          <w:sz w:val="26"/>
          <w:szCs w:val="26"/>
        </w:rPr>
        <w:t>о предусмотрено право заказчика принять решение об одностороннем отказе от исполнения контракта.</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w:t>
      </w:r>
      <w:r>
        <w:rPr>
          <w:rFonts w:ascii="Times New Roman" w:hAnsi="Times New Roman" w:cs="Times New Roman"/>
          <w:color w:val="000000"/>
          <w:sz w:val="26"/>
          <w:szCs w:val="26"/>
        </w:rPr>
        <w:t>ып</w:t>
      </w:r>
      <w:r w:rsidRPr="00C96125">
        <w:rPr>
          <w:rFonts w:ascii="Times New Roman" w:hAnsi="Times New Roman" w:cs="Times New Roman"/>
          <w:color w:val="000000"/>
          <w:sz w:val="26"/>
          <w:szCs w:val="26"/>
        </w:rPr>
        <w:t>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Решение поставщика (подрядчика, исполнителя) об одностороннем отказе вступает в силу и контракт считается расторгнутым через 10 (десять) рабочих дней </w:t>
      </w:r>
      <w:r w:rsidRPr="00C96125">
        <w:rPr>
          <w:rFonts w:ascii="Times New Roman" w:hAnsi="Times New Roman" w:cs="Times New Roman"/>
          <w:color w:val="000000"/>
          <w:sz w:val="26"/>
          <w:szCs w:val="26"/>
        </w:rPr>
        <w:lastRenderedPageBreak/>
        <w:t>со дня надлежащего уведомления поставщиком (подрядчиком, исполнителем) заказчика об одностороннем отказе.</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w:t>
      </w:r>
      <w:r>
        <w:rPr>
          <w:rFonts w:ascii="Times New Roman" w:hAnsi="Times New Roman" w:cs="Times New Roman"/>
          <w:color w:val="000000"/>
          <w:sz w:val="26"/>
          <w:szCs w:val="26"/>
        </w:rPr>
        <w:t>ып</w:t>
      </w:r>
      <w:r w:rsidRPr="00C96125">
        <w:rPr>
          <w:rFonts w:ascii="Times New Roman" w:hAnsi="Times New Roman" w:cs="Times New Roman"/>
          <w:color w:val="000000"/>
          <w:sz w:val="26"/>
          <w:szCs w:val="26"/>
        </w:rPr>
        <w:t>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318-3-VI «О закупках в Приднестровской Молдавской Республике».</w:t>
      </w:r>
    </w:p>
    <w:p w:rsidR="00F62A27" w:rsidRPr="00C96125" w:rsidRDefault="00F62A27" w:rsidP="00F62A2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C96125">
        <w:rPr>
          <w:rFonts w:ascii="Times New Roman" w:hAnsi="Times New Roman" w:cs="Times New Roman"/>
          <w:color w:val="000000"/>
          <w:sz w:val="26"/>
          <w:szCs w:val="26"/>
        </w:rPr>
        <w:t xml:space="preserve">Информация об изменении контракта или о расторжении контракта, за исключением сведений, составляющих </w:t>
      </w:r>
      <w:r>
        <w:rPr>
          <w:rFonts w:ascii="Times New Roman" w:hAnsi="Times New Roman" w:cs="Times New Roman"/>
          <w:color w:val="000000"/>
          <w:sz w:val="26"/>
          <w:szCs w:val="26"/>
        </w:rPr>
        <w:t>госуд</w:t>
      </w:r>
      <w:r w:rsidRPr="00C96125">
        <w:rPr>
          <w:rFonts w:ascii="Times New Roman" w:hAnsi="Times New Roman" w:cs="Times New Roman"/>
          <w:color w:val="000000"/>
          <w:sz w:val="26"/>
          <w:szCs w:val="26"/>
        </w:rPr>
        <w:t>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F62A27" w:rsidRDefault="00F62A27" w:rsidP="00F62A27">
      <w:pPr>
        <w:pStyle w:val="10"/>
        <w:keepNext/>
        <w:keepLines/>
        <w:shd w:val="clear" w:color="auto" w:fill="auto"/>
        <w:tabs>
          <w:tab w:val="left" w:pos="914"/>
        </w:tabs>
        <w:ind w:firstLine="708"/>
        <w:rPr>
          <w:sz w:val="26"/>
          <w:szCs w:val="26"/>
        </w:rPr>
      </w:pPr>
      <w:r w:rsidRPr="00C96125">
        <w:rPr>
          <w:rFonts w:eastAsiaTheme="minorHAnsi"/>
          <w:b w:val="0"/>
          <w:bCs w:val="0"/>
          <w:color w:val="000000"/>
          <w:sz w:val="26"/>
          <w:szCs w:val="26"/>
        </w:rPr>
        <w:t>Дополнительно прилагается проект контракта, являющийся неотъемлемой частью этой документации</w:t>
      </w:r>
      <w:r>
        <w:rPr>
          <w:rFonts w:eastAsiaTheme="minorHAnsi"/>
          <w:b w:val="0"/>
          <w:bCs w:val="0"/>
          <w:color w:val="000000"/>
          <w:sz w:val="26"/>
          <w:szCs w:val="26"/>
        </w:rPr>
        <w:t>.</w:t>
      </w:r>
    </w:p>
    <w:p w:rsidR="00641A11" w:rsidRDefault="00641A11" w:rsidP="00641A11">
      <w:pPr>
        <w:shd w:val="clear" w:color="auto" w:fill="FFFFFF"/>
        <w:spacing w:after="75" w:line="360" w:lineRule="atLeast"/>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color w:val="333333"/>
          <w:sz w:val="26"/>
          <w:szCs w:val="26"/>
          <w:lang w:eastAsia="ru-RU"/>
        </w:rPr>
        <w:t> </w:t>
      </w:r>
    </w:p>
    <w:p w:rsidR="00641A11" w:rsidRPr="005A7982" w:rsidRDefault="00641A11" w:rsidP="00641A11">
      <w:pPr>
        <w:shd w:val="clear" w:color="auto" w:fill="FFFFFF"/>
        <w:spacing w:after="75" w:line="360" w:lineRule="atLeast"/>
        <w:rPr>
          <w:rFonts w:ascii="Times New Roman" w:eastAsia="Times New Roman" w:hAnsi="Times New Roman" w:cs="Times New Roman"/>
          <w:color w:val="333333"/>
          <w:sz w:val="26"/>
          <w:szCs w:val="26"/>
          <w:lang w:eastAsia="ru-RU"/>
        </w:rPr>
      </w:pPr>
      <w:r w:rsidRPr="005A7982">
        <w:rPr>
          <w:rFonts w:ascii="Times New Roman" w:eastAsia="Times New Roman" w:hAnsi="Times New Roman" w:cs="Times New Roman"/>
          <w:color w:val="333333"/>
          <w:sz w:val="26"/>
          <w:szCs w:val="26"/>
          <w:lang w:eastAsia="ru-RU"/>
        </w:rPr>
        <w:t>Дополнительная информация содержится в </w:t>
      </w:r>
      <w:r w:rsidRPr="005A7982">
        <w:rPr>
          <w:rFonts w:ascii="Times New Roman" w:eastAsia="Times New Roman" w:hAnsi="Times New Roman" w:cs="Times New Roman"/>
          <w:bCs/>
          <w:color w:val="333333"/>
          <w:sz w:val="26"/>
          <w:szCs w:val="26"/>
          <w:lang w:eastAsia="ru-RU"/>
        </w:rPr>
        <w:t xml:space="preserve">Извещении о проведении </w:t>
      </w:r>
      <w:r>
        <w:rPr>
          <w:rFonts w:ascii="Times New Roman" w:eastAsia="Times New Roman" w:hAnsi="Times New Roman" w:cs="Times New Roman"/>
          <w:bCs/>
          <w:color w:val="333333"/>
          <w:sz w:val="26"/>
          <w:szCs w:val="26"/>
          <w:lang w:eastAsia="ru-RU"/>
        </w:rPr>
        <w:t>аукциона</w:t>
      </w:r>
      <w:r w:rsidRPr="005A7982">
        <w:rPr>
          <w:rFonts w:ascii="Times New Roman" w:eastAsia="Times New Roman" w:hAnsi="Times New Roman" w:cs="Times New Roman"/>
          <w:bCs/>
          <w:color w:val="333333"/>
          <w:sz w:val="26"/>
          <w:szCs w:val="26"/>
          <w:lang w:eastAsia="ru-RU"/>
        </w:rPr>
        <w:t xml:space="preserve"> </w:t>
      </w:r>
      <w:r w:rsidRPr="00B4082D">
        <w:rPr>
          <w:rFonts w:ascii="Times New Roman" w:eastAsia="Times New Roman" w:hAnsi="Times New Roman" w:cs="Times New Roman"/>
          <w:bCs/>
          <w:color w:val="333333"/>
          <w:sz w:val="26"/>
          <w:szCs w:val="26"/>
          <w:lang w:eastAsia="ru-RU"/>
        </w:rPr>
        <w:t xml:space="preserve">на </w:t>
      </w:r>
      <w:r>
        <w:rPr>
          <w:rFonts w:ascii="Times New Roman" w:eastAsia="Times New Roman" w:hAnsi="Times New Roman" w:cs="Times New Roman"/>
          <w:bCs/>
          <w:color w:val="333333"/>
          <w:sz w:val="26"/>
          <w:szCs w:val="26"/>
          <w:lang w:eastAsia="ru-RU"/>
        </w:rPr>
        <w:t>поставку продуктов питания</w:t>
      </w:r>
      <w:r w:rsidRPr="005A7982">
        <w:rPr>
          <w:rFonts w:ascii="Times New Roman" w:eastAsia="Times New Roman" w:hAnsi="Times New Roman" w:cs="Times New Roman"/>
          <w:color w:val="333333"/>
          <w:sz w:val="26"/>
          <w:szCs w:val="26"/>
          <w:lang w:eastAsia="ru-RU"/>
        </w:rPr>
        <w:t xml:space="preserve"> на сайте </w:t>
      </w:r>
      <w:r>
        <w:rPr>
          <w:rFonts w:ascii="Times New Roman" w:eastAsia="Times New Roman" w:hAnsi="Times New Roman" w:cs="Times New Roman"/>
          <w:color w:val="333333"/>
          <w:sz w:val="26"/>
          <w:szCs w:val="26"/>
          <w:lang w:eastAsia="ru-RU"/>
        </w:rPr>
        <w:t>государственной информационной системы в сфере закупок ПМР</w:t>
      </w:r>
      <w:r w:rsidRPr="005A7982">
        <w:rPr>
          <w:rFonts w:ascii="Times New Roman" w:eastAsia="Times New Roman" w:hAnsi="Times New Roman" w:cs="Times New Roman"/>
          <w:color w:val="333333"/>
          <w:sz w:val="26"/>
          <w:szCs w:val="26"/>
          <w:lang w:eastAsia="ru-RU"/>
        </w:rPr>
        <w:t>, и является неотъемлемой частью настоящей документации.</w:t>
      </w:r>
    </w:p>
    <w:p w:rsidR="00E05D8C" w:rsidRDefault="00E05D8C" w:rsidP="007A0580">
      <w:pPr>
        <w:tabs>
          <w:tab w:val="left" w:pos="3150"/>
        </w:tabs>
        <w:rPr>
          <w:rFonts w:ascii="Times New Roman" w:hAnsi="Times New Roman" w:cs="Times New Roman"/>
          <w:sz w:val="26"/>
          <w:szCs w:val="26"/>
        </w:rPr>
      </w:pPr>
    </w:p>
    <w:p w:rsidR="004C56A2" w:rsidRDefault="004C56A2" w:rsidP="00E05D8C">
      <w:pPr>
        <w:tabs>
          <w:tab w:val="left" w:pos="6930"/>
        </w:tabs>
        <w:spacing w:after="0"/>
        <w:rPr>
          <w:rFonts w:ascii="Times New Roman" w:hAnsi="Times New Roman" w:cs="Times New Roman"/>
          <w:sz w:val="26"/>
          <w:szCs w:val="26"/>
        </w:rPr>
      </w:pPr>
    </w:p>
    <w:p w:rsidR="004C56A2" w:rsidRDefault="004C56A2" w:rsidP="00E05D8C">
      <w:pPr>
        <w:tabs>
          <w:tab w:val="left" w:pos="6930"/>
        </w:tabs>
        <w:spacing w:after="0"/>
        <w:rPr>
          <w:rFonts w:ascii="Times New Roman" w:hAnsi="Times New Roman" w:cs="Times New Roman"/>
          <w:sz w:val="26"/>
          <w:szCs w:val="26"/>
        </w:rPr>
      </w:pPr>
    </w:p>
    <w:p w:rsidR="004C56A2" w:rsidRDefault="004C56A2" w:rsidP="00E05D8C">
      <w:pPr>
        <w:tabs>
          <w:tab w:val="left" w:pos="6930"/>
        </w:tabs>
        <w:spacing w:after="0"/>
        <w:rPr>
          <w:rFonts w:ascii="Times New Roman" w:hAnsi="Times New Roman" w:cs="Times New Roman"/>
          <w:sz w:val="26"/>
          <w:szCs w:val="26"/>
        </w:rPr>
      </w:pPr>
    </w:p>
    <w:p w:rsidR="004C56A2" w:rsidRDefault="004C56A2" w:rsidP="00E05D8C">
      <w:pPr>
        <w:tabs>
          <w:tab w:val="left" w:pos="6930"/>
        </w:tabs>
        <w:spacing w:after="0"/>
        <w:rPr>
          <w:rFonts w:ascii="Times New Roman" w:hAnsi="Times New Roman" w:cs="Times New Roman"/>
          <w:sz w:val="26"/>
          <w:szCs w:val="26"/>
        </w:rPr>
      </w:pPr>
    </w:p>
    <w:p w:rsidR="004C56A2" w:rsidRDefault="004C56A2"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C56A2" w:rsidRDefault="004C56A2" w:rsidP="00E05D8C">
      <w:pPr>
        <w:tabs>
          <w:tab w:val="left" w:pos="6930"/>
        </w:tabs>
        <w:spacing w:after="0"/>
        <w:rPr>
          <w:rFonts w:ascii="Times New Roman" w:hAnsi="Times New Roman" w:cs="Times New Roman"/>
          <w:sz w:val="26"/>
          <w:szCs w:val="26"/>
        </w:rPr>
      </w:pPr>
    </w:p>
    <w:p w:rsidR="004C56A2" w:rsidRDefault="004C56A2" w:rsidP="00E05D8C">
      <w:pPr>
        <w:tabs>
          <w:tab w:val="left" w:pos="6930"/>
        </w:tabs>
        <w:spacing w:after="0"/>
        <w:rPr>
          <w:rFonts w:ascii="Times New Roman" w:hAnsi="Times New Roman" w:cs="Times New Roman"/>
          <w:sz w:val="26"/>
          <w:szCs w:val="26"/>
        </w:rPr>
      </w:pPr>
    </w:p>
    <w:p w:rsidR="00CC1678" w:rsidRPr="009B2243" w:rsidRDefault="00CC1678" w:rsidP="00CC1678">
      <w:pPr>
        <w:tabs>
          <w:tab w:val="left" w:pos="5635"/>
        </w:tabs>
        <w:spacing w:after="0"/>
        <w:rPr>
          <w:rFonts w:ascii="Times New Roman" w:hAnsi="Times New Roman" w:cs="Times New Roman"/>
          <w:color w:val="000000"/>
        </w:rPr>
      </w:pPr>
      <w:r>
        <w:rPr>
          <w:rFonts w:ascii="Times New Roman" w:hAnsi="Times New Roman" w:cs="Times New Roman"/>
          <w:bCs/>
          <w:color w:val="000000"/>
        </w:rPr>
        <w:lastRenderedPageBreak/>
        <w:tab/>
      </w:r>
      <w:r w:rsidRPr="009B2243">
        <w:rPr>
          <w:rFonts w:ascii="Times New Roman" w:hAnsi="Times New Roman" w:cs="Times New Roman"/>
          <w:bCs/>
          <w:color w:val="000000"/>
        </w:rPr>
        <w:t>Приложение № 1</w:t>
      </w:r>
    </w:p>
    <w:p w:rsidR="00CC1678" w:rsidRPr="009B2243" w:rsidRDefault="00CC1678" w:rsidP="00CC1678">
      <w:pPr>
        <w:autoSpaceDE w:val="0"/>
        <w:autoSpaceDN w:val="0"/>
        <w:adjustRightInd w:val="0"/>
        <w:spacing w:after="0" w:line="240" w:lineRule="auto"/>
        <w:ind w:left="5387"/>
        <w:rPr>
          <w:rFonts w:ascii="Times New Roman" w:hAnsi="Times New Roman" w:cs="Times New Roman"/>
          <w:color w:val="000000"/>
        </w:rPr>
      </w:pPr>
      <w:r w:rsidRPr="009B2243">
        <w:rPr>
          <w:rFonts w:ascii="Times New Roman" w:hAnsi="Times New Roman" w:cs="Times New Roman"/>
          <w:color w:val="000000"/>
        </w:rPr>
        <w:t>(Распоряжение Правительства Приднестровской Молдавской Республики от 25 марта 2020 года № 198р)</w:t>
      </w:r>
    </w:p>
    <w:p w:rsidR="00CC1678" w:rsidRPr="009B2243" w:rsidRDefault="00CC1678" w:rsidP="00CC1678">
      <w:pPr>
        <w:autoSpaceDE w:val="0"/>
        <w:autoSpaceDN w:val="0"/>
        <w:adjustRightInd w:val="0"/>
        <w:spacing w:after="0" w:line="240" w:lineRule="auto"/>
        <w:rPr>
          <w:rFonts w:ascii="Times New Roman" w:hAnsi="Times New Roman" w:cs="Times New Roman"/>
          <w:color w:val="000000"/>
        </w:rPr>
      </w:pPr>
    </w:p>
    <w:p w:rsidR="00CC1678" w:rsidRDefault="00CC1678" w:rsidP="00CC1678">
      <w:pPr>
        <w:autoSpaceDE w:val="0"/>
        <w:autoSpaceDN w:val="0"/>
        <w:adjustRightInd w:val="0"/>
        <w:spacing w:after="0" w:line="240" w:lineRule="auto"/>
        <w:jc w:val="center"/>
        <w:rPr>
          <w:rFonts w:ascii="Times New Roman" w:hAnsi="Times New Roman" w:cs="Times New Roman"/>
          <w:color w:val="000000"/>
          <w:sz w:val="26"/>
          <w:szCs w:val="26"/>
        </w:rPr>
      </w:pPr>
      <w:r w:rsidRPr="009B2243">
        <w:rPr>
          <w:rFonts w:ascii="Times New Roman" w:hAnsi="Times New Roman" w:cs="Times New Roman"/>
          <w:color w:val="000000"/>
          <w:sz w:val="26"/>
          <w:szCs w:val="26"/>
        </w:rPr>
        <w:t>Форма заявки участника закупки</w:t>
      </w:r>
    </w:p>
    <w:p w:rsidR="00CC1678"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Заявка</w:t>
      </w:r>
      <w:r>
        <w:rPr>
          <w:rFonts w:ascii="Times New Roman" w:hAnsi="Times New Roman" w:cs="Times New Roman"/>
          <w:color w:val="000000"/>
          <w:sz w:val="26"/>
          <w:szCs w:val="26"/>
        </w:rPr>
        <w:t xml:space="preserve"> </w:t>
      </w:r>
      <w:r w:rsidRPr="009B2243">
        <w:rPr>
          <w:rFonts w:ascii="Times New Roman" w:hAnsi="Times New Roman" w:cs="Times New Roman"/>
          <w:color w:val="000000"/>
          <w:sz w:val="26"/>
          <w:szCs w:val="26"/>
        </w:rPr>
        <w:t>на участие в закупке согласно извещению о закупке</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b/>
          <w:bCs/>
          <w:i/>
          <w:iCs/>
          <w:color w:val="000000"/>
          <w:sz w:val="26"/>
          <w:szCs w:val="26"/>
        </w:rPr>
        <w:t>(указать предмет закупки)</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b/>
          <w:bCs/>
          <w:i/>
          <w:iCs/>
          <w:color w:val="000000"/>
          <w:sz w:val="26"/>
          <w:szCs w:val="26"/>
        </w:rPr>
        <w:t>(указать наименование заказчика)</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В отношении лота №</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Дата_</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исходящий №</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1. Информация об участнике закупки:</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Наименование участника закупки (фирменное наименование (наименование), фамилия,</w:t>
      </w:r>
      <w:r>
        <w:rPr>
          <w:rFonts w:ascii="Times New Roman" w:hAnsi="Times New Roman" w:cs="Times New Roman"/>
          <w:color w:val="000000"/>
          <w:sz w:val="26"/>
          <w:szCs w:val="26"/>
        </w:rPr>
        <w:t xml:space="preserve"> </w:t>
      </w:r>
      <w:r w:rsidRPr="009B2243">
        <w:rPr>
          <w:rFonts w:ascii="Times New Roman" w:hAnsi="Times New Roman" w:cs="Times New Roman"/>
          <w:color w:val="000000"/>
          <w:sz w:val="26"/>
          <w:szCs w:val="26"/>
        </w:rPr>
        <w:t>имя, отчество (при наличии))___________________________</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Организационно-правовая форма___________________________</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Почтовый адрес (для юридического лица); паспортные данные, сведения о месте</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жительства (для физического лица)_____________________</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Место нахождения___________________________</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Почтовый адрес___________________________</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Номер контактного телефона:__________________________</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rPr>
      </w:pP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2. Документы, прилагаемые участником закупки:</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а) </w:t>
      </w:r>
      <w:r w:rsidRPr="009B2243">
        <w:rPr>
          <w:rFonts w:ascii="Times New Roman" w:hAnsi="Times New Roman" w:cs="Times New Roman"/>
          <w:color w:val="000000"/>
          <w:sz w:val="26"/>
          <w:szCs w:val="26"/>
        </w:rPr>
        <w:t>в</w:t>
      </w:r>
      <w:r w:rsidRPr="000D7E52">
        <w:rPr>
          <w:rFonts w:ascii="Times New Roman" w:hAnsi="Times New Roman" w:cs="Times New Roman"/>
          <w:color w:val="000000"/>
          <w:sz w:val="26"/>
          <w:szCs w:val="26"/>
        </w:rPr>
        <w:t>ып</w:t>
      </w:r>
      <w:r w:rsidRPr="009B2243">
        <w:rPr>
          <w:rFonts w:ascii="Times New Roman" w:hAnsi="Times New Roman" w:cs="Times New Roman"/>
          <w:color w:val="000000"/>
          <w:sz w:val="26"/>
          <w:szCs w:val="26"/>
        </w:rPr>
        <w:t>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б) </w:t>
      </w:r>
      <w:r w:rsidRPr="009B2243">
        <w:rPr>
          <w:rFonts w:ascii="Times New Roman" w:hAnsi="Times New Roman" w:cs="Times New Roman"/>
          <w:color w:val="000000"/>
          <w:sz w:val="26"/>
          <w:szCs w:val="26"/>
        </w:rPr>
        <w:t>документ, подтверждающий полномочия лица на осуществление действий от имени участника закупки;</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в) </w:t>
      </w:r>
      <w:r w:rsidRPr="009B2243">
        <w:rPr>
          <w:rFonts w:ascii="Times New Roman" w:hAnsi="Times New Roman" w:cs="Times New Roman"/>
          <w:color w:val="000000"/>
          <w:sz w:val="26"/>
          <w:szCs w:val="26"/>
        </w:rPr>
        <w:t>копии учредительных документов участника закупки (для юридического лица);</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г) </w:t>
      </w:r>
      <w:r w:rsidRPr="009B2243">
        <w:rPr>
          <w:rFonts w:ascii="Times New Roman" w:hAnsi="Times New Roman" w:cs="Times New Roman"/>
          <w:color w:val="000000"/>
          <w:sz w:val="26"/>
          <w:szCs w:val="26"/>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д) </w:t>
      </w:r>
      <w:r w:rsidRPr="009B2243">
        <w:rPr>
          <w:rFonts w:ascii="Times New Roman" w:hAnsi="Times New Roman" w:cs="Times New Roman"/>
          <w:color w:val="000000"/>
          <w:sz w:val="26"/>
          <w:szCs w:val="26"/>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1) предложение о цене контракта (лота №______):________________;</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color w:val="000000"/>
          <w:sz w:val="26"/>
          <w:szCs w:val="26"/>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CC1678">
        <w:rPr>
          <w:rFonts w:ascii="Times New Roman" w:hAnsi="Times New Roman" w:cs="Times New Roman"/>
          <w:color w:val="000000"/>
          <w:sz w:val="26"/>
          <w:szCs w:val="26"/>
        </w:rPr>
        <w:lastRenderedPageBreak/>
        <w:t>3) наименование производителя и страны происхождения товара;</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4</w:t>
      </w:r>
      <w:r w:rsidRPr="009B2243">
        <w:rPr>
          <w:rFonts w:ascii="Times New Roman" w:hAnsi="Times New Roman" w:cs="Times New Roman"/>
          <w:color w:val="000000"/>
          <w:sz w:val="26"/>
          <w:szCs w:val="26"/>
          <w:u w:val="single"/>
        </w:rPr>
        <w:t xml:space="preserve">) участник закупки </w:t>
      </w:r>
      <w:r w:rsidRPr="000D7E52">
        <w:rPr>
          <w:rFonts w:ascii="Times New Roman" w:hAnsi="Times New Roman" w:cs="Times New Roman"/>
          <w:color w:val="000000"/>
          <w:sz w:val="26"/>
          <w:szCs w:val="26"/>
          <w:u w:val="single"/>
        </w:rPr>
        <w:t>прилагает в обязательном порядке</w:t>
      </w:r>
      <w:r w:rsidRPr="009B2243">
        <w:rPr>
          <w:rFonts w:ascii="Times New Roman" w:hAnsi="Times New Roman" w:cs="Times New Roman"/>
          <w:color w:val="000000"/>
          <w:sz w:val="26"/>
          <w:szCs w:val="26"/>
          <w:u w:val="single"/>
        </w:rPr>
        <w:t xml:space="preserve"> </w:t>
      </w:r>
      <w:r>
        <w:rPr>
          <w:rFonts w:ascii="Times New Roman" w:hAnsi="Times New Roman" w:cs="Times New Roman"/>
          <w:color w:val="000000"/>
          <w:sz w:val="26"/>
          <w:szCs w:val="26"/>
          <w:u w:val="single"/>
        </w:rPr>
        <w:t>сертификат качества</w:t>
      </w:r>
      <w:r w:rsidRPr="009B2243">
        <w:rPr>
          <w:rFonts w:ascii="Times New Roman" w:hAnsi="Times New Roman" w:cs="Times New Roman"/>
          <w:color w:val="000000"/>
          <w:sz w:val="26"/>
          <w:szCs w:val="26"/>
          <w:u w:val="single"/>
        </w:rPr>
        <w:t>;</w:t>
      </w:r>
    </w:p>
    <w:p w:rsidR="00CC1678" w:rsidRPr="009B2243"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9B2243">
        <w:rPr>
          <w:rFonts w:ascii="Times New Roman" w:hAnsi="Times New Roman" w:cs="Times New Roman"/>
          <w:i/>
          <w:iCs/>
          <w:color w:val="000000"/>
          <w:sz w:val="26"/>
          <w:szCs w:val="26"/>
        </w:rPr>
        <w:t xml:space="preserve">е) </w:t>
      </w:r>
      <w:r w:rsidRPr="009B2243">
        <w:rPr>
          <w:rFonts w:ascii="Times New Roman" w:hAnsi="Times New Roman" w:cs="Times New Roman"/>
          <w:color w:val="000000"/>
          <w:sz w:val="26"/>
          <w:szCs w:val="26"/>
        </w:rPr>
        <w:t>документы</w:t>
      </w:r>
      <w:r w:rsidRPr="000D7E52">
        <w:rPr>
          <w:rFonts w:ascii="Times New Roman" w:hAnsi="Times New Roman" w:cs="Times New Roman"/>
          <w:color w:val="000000"/>
          <w:sz w:val="26"/>
          <w:szCs w:val="26"/>
        </w:rPr>
        <w:t>,</w:t>
      </w:r>
      <w:r w:rsidRPr="009B2243">
        <w:rPr>
          <w:rFonts w:ascii="Times New Roman" w:hAnsi="Times New Roman" w:cs="Times New Roman"/>
          <w:color w:val="000000"/>
          <w:sz w:val="26"/>
          <w:szCs w:val="26"/>
        </w:rPr>
        <w:t xml:space="preserve"> подтверждающие отсутствие у участника закупки недоимки по налогам, сборам, задолженности по иным обязател</w:t>
      </w:r>
      <w:r w:rsidRPr="000D7E52">
        <w:rPr>
          <w:rFonts w:ascii="Times New Roman" w:hAnsi="Times New Roman" w:cs="Times New Roman"/>
          <w:color w:val="000000"/>
          <w:sz w:val="26"/>
          <w:szCs w:val="26"/>
        </w:rPr>
        <w:t>ь</w:t>
      </w:r>
      <w:r w:rsidRPr="009B2243">
        <w:rPr>
          <w:rFonts w:ascii="Times New Roman" w:hAnsi="Times New Roman" w:cs="Times New Roman"/>
          <w:color w:val="000000"/>
          <w:sz w:val="26"/>
          <w:szCs w:val="26"/>
        </w:rPr>
        <w:t>ным платежам в бюджеты;</w:t>
      </w:r>
    </w:p>
    <w:p w:rsidR="00CC1678" w:rsidRPr="000D7E52" w:rsidRDefault="00CC1678" w:rsidP="00CC1678">
      <w:pPr>
        <w:pStyle w:val="Default"/>
        <w:jc w:val="both"/>
        <w:rPr>
          <w:sz w:val="26"/>
          <w:szCs w:val="26"/>
        </w:rPr>
      </w:pPr>
      <w:r w:rsidRPr="000D7E52">
        <w:rPr>
          <w:i/>
          <w:iCs/>
          <w:sz w:val="26"/>
          <w:szCs w:val="26"/>
        </w:rPr>
        <w:t xml:space="preserve">ж) </w:t>
      </w:r>
      <w:r w:rsidRPr="000D7E52">
        <w:rPr>
          <w:sz w:val="26"/>
          <w:szCs w:val="26"/>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318-3-VI «О закупках в Приднестровской Молдавской Республике» (САЗ 18-48);</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 xml:space="preserve">з) </w:t>
      </w:r>
      <w:r w:rsidRPr="000D7E52">
        <w:rPr>
          <w:rFonts w:ascii="Times New Roman" w:hAnsi="Times New Roman" w:cs="Times New Roman"/>
          <w:color w:val="000000"/>
          <w:sz w:val="26"/>
          <w:szCs w:val="26"/>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318-3-VI «О закупках в Приднестровской Молдавской Республике» (САЗ 18-48);</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 xml:space="preserve">и) </w:t>
      </w:r>
      <w:r w:rsidRPr="000D7E52">
        <w:rPr>
          <w:rFonts w:ascii="Times New Roman" w:hAnsi="Times New Roman" w:cs="Times New Roman"/>
          <w:color w:val="000000"/>
          <w:sz w:val="26"/>
          <w:szCs w:val="26"/>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r w:rsidRPr="000D7E52">
        <w:rPr>
          <w:rFonts w:ascii="Times New Roman" w:hAnsi="Times New Roman" w:cs="Times New Roman"/>
          <w:i/>
          <w:iCs/>
          <w:color w:val="000000"/>
          <w:sz w:val="26"/>
          <w:szCs w:val="26"/>
        </w:rPr>
        <w:t>(Приложение №2 к закупочной документации ):</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1) физическим лицом (в том числе зарегистрированным в качестве индивидуального предпринимателя), являющимся участником закупки;</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 xml:space="preserve">к) </w:t>
      </w:r>
      <w:r w:rsidRPr="000D7E52">
        <w:rPr>
          <w:rFonts w:ascii="Times New Roman" w:hAnsi="Times New Roman" w:cs="Times New Roman"/>
          <w:color w:val="000000"/>
          <w:sz w:val="26"/>
          <w:szCs w:val="26"/>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rsidR="00CC1678"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Участник закупки/уполномоченный представитель____________________________ _________________</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фамилия, имя отчество (при наличии)</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i/>
          <w:iCs/>
          <w:color w:val="000000"/>
          <w:sz w:val="26"/>
          <w:szCs w:val="26"/>
        </w:rPr>
        <w:t>(подпись)</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Примечание:</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 xml:space="preserve">1. Участник </w:t>
      </w:r>
      <w:r>
        <w:rPr>
          <w:rFonts w:ascii="Times New Roman" w:hAnsi="Times New Roman" w:cs="Times New Roman"/>
          <w:color w:val="000000"/>
          <w:sz w:val="26"/>
          <w:szCs w:val="26"/>
        </w:rPr>
        <w:t>открытого аукциона</w:t>
      </w:r>
      <w:r w:rsidRPr="000D7E52">
        <w:rPr>
          <w:rFonts w:ascii="Times New Roman" w:hAnsi="Times New Roman" w:cs="Times New Roman"/>
          <w:color w:val="000000"/>
          <w:sz w:val="26"/>
          <w:szCs w:val="26"/>
        </w:rPr>
        <w:t xml:space="preserve"> подает заявку на участие в </w:t>
      </w:r>
      <w:r>
        <w:rPr>
          <w:rFonts w:ascii="Times New Roman" w:hAnsi="Times New Roman" w:cs="Times New Roman"/>
          <w:color w:val="000000"/>
          <w:sz w:val="26"/>
          <w:szCs w:val="26"/>
        </w:rPr>
        <w:t>открытом аукционе</w:t>
      </w:r>
      <w:r w:rsidRPr="000D7E52">
        <w:rPr>
          <w:rFonts w:ascii="Times New Roman" w:hAnsi="Times New Roman" w:cs="Times New Roman"/>
          <w:color w:val="000000"/>
          <w:sz w:val="26"/>
          <w:szCs w:val="26"/>
        </w:rPr>
        <w:t>:</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 xml:space="preserve">• </w:t>
      </w:r>
      <w:r w:rsidRPr="000D7E52">
        <w:rPr>
          <w:rFonts w:ascii="Times New Roman" w:hAnsi="Times New Roman" w:cs="Times New Roman"/>
          <w:i/>
          <w:iCs/>
          <w:color w:val="000000"/>
          <w:sz w:val="26"/>
          <w:szCs w:val="26"/>
        </w:rPr>
        <w:t xml:space="preserve">в письменной форме </w:t>
      </w:r>
      <w:r w:rsidRPr="000D7E52">
        <w:rPr>
          <w:rFonts w:ascii="Times New Roman" w:hAnsi="Times New Roman" w:cs="Times New Roman"/>
          <w:color w:val="000000"/>
          <w:sz w:val="26"/>
          <w:szCs w:val="26"/>
        </w:rPr>
        <w:t>- в запечатанном конверте, не позволяющим просматривать содержание заявки до вскрытия, с сопроводительным письмом;</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 xml:space="preserve">• </w:t>
      </w:r>
      <w:r w:rsidRPr="000D7E52">
        <w:rPr>
          <w:rFonts w:ascii="Times New Roman" w:hAnsi="Times New Roman" w:cs="Times New Roman"/>
          <w:i/>
          <w:iCs/>
          <w:color w:val="000000"/>
          <w:sz w:val="26"/>
          <w:szCs w:val="26"/>
        </w:rPr>
        <w:t xml:space="preserve">в форме электронного документа - </w:t>
      </w:r>
      <w:r w:rsidRPr="000D7E52">
        <w:rPr>
          <w:rFonts w:ascii="Times New Roman" w:hAnsi="Times New Roman" w:cs="Times New Roman"/>
          <w:color w:val="000000"/>
          <w:sz w:val="26"/>
          <w:szCs w:val="26"/>
        </w:rPr>
        <w:t xml:space="preserve">с использованием пароля, обеспечивающего ограничение доступа, которые предоставляются заказчику на адрес: </w:t>
      </w:r>
      <w:r>
        <w:rPr>
          <w:rFonts w:ascii="Times New Roman" w:hAnsi="Times New Roman" w:cs="Times New Roman"/>
          <w:color w:val="000000"/>
          <w:sz w:val="26"/>
          <w:szCs w:val="26"/>
          <w:lang w:val="en-US"/>
        </w:rPr>
        <w:t>mto</w:t>
      </w:r>
      <w:r w:rsidRPr="000D7E52">
        <w:rPr>
          <w:rFonts w:ascii="Times New Roman" w:hAnsi="Times New Roman" w:cs="Times New Roman"/>
          <w:color w:val="000000"/>
          <w:sz w:val="26"/>
          <w:szCs w:val="26"/>
        </w:rPr>
        <w:t>@</w:t>
      </w:r>
      <w:r>
        <w:rPr>
          <w:rFonts w:ascii="Times New Roman" w:hAnsi="Times New Roman" w:cs="Times New Roman"/>
          <w:color w:val="000000"/>
          <w:sz w:val="26"/>
          <w:szCs w:val="26"/>
          <w:lang w:val="en-US"/>
        </w:rPr>
        <w:t>mopmr</w:t>
      </w:r>
      <w:r w:rsidRPr="000D7E52">
        <w:rPr>
          <w:rFonts w:ascii="Times New Roman" w:hAnsi="Times New Roman" w:cs="Times New Roman"/>
          <w:color w:val="000000"/>
          <w:sz w:val="26"/>
          <w:szCs w:val="26"/>
        </w:rPr>
        <w:t>.</w:t>
      </w:r>
      <w:r>
        <w:rPr>
          <w:rFonts w:ascii="Times New Roman" w:hAnsi="Times New Roman" w:cs="Times New Roman"/>
          <w:color w:val="000000"/>
          <w:sz w:val="26"/>
          <w:szCs w:val="26"/>
          <w:lang w:val="en-US"/>
        </w:rPr>
        <w:t>org</w:t>
      </w:r>
      <w:r w:rsidRPr="000D7E52">
        <w:rPr>
          <w:rFonts w:ascii="Times New Roman" w:hAnsi="Times New Roman" w:cs="Times New Roman"/>
          <w:color w:val="000000"/>
          <w:sz w:val="26"/>
          <w:szCs w:val="26"/>
        </w:rPr>
        <w:t xml:space="preserve"> </w:t>
      </w:r>
      <w:r w:rsidRPr="000D7E52">
        <w:rPr>
          <w:rFonts w:ascii="Times New Roman" w:hAnsi="Times New Roman" w:cs="Times New Roman"/>
          <w:color w:val="000000"/>
          <w:sz w:val="26"/>
          <w:szCs w:val="26"/>
        </w:rPr>
        <w:lastRenderedPageBreak/>
        <w:t>(предложения, поступившие на адреса другой электронной почты</w:t>
      </w:r>
      <w:r>
        <w:rPr>
          <w:rFonts w:ascii="Times New Roman" w:hAnsi="Times New Roman" w:cs="Times New Roman"/>
          <w:color w:val="000000"/>
          <w:sz w:val="26"/>
          <w:szCs w:val="26"/>
        </w:rPr>
        <w:t>,</w:t>
      </w:r>
      <w:r w:rsidRPr="000D7E52">
        <w:rPr>
          <w:rFonts w:ascii="Times New Roman" w:hAnsi="Times New Roman" w:cs="Times New Roman"/>
          <w:color w:val="000000"/>
          <w:sz w:val="26"/>
          <w:szCs w:val="26"/>
        </w:rPr>
        <w:t xml:space="preserve"> не будут допущены к участию в процедуре закупки).</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0D7E52">
        <w:rPr>
          <w:rFonts w:ascii="Times New Roman" w:hAnsi="Times New Roman" w:cs="Times New Roman"/>
          <w:color w:val="000000"/>
          <w:sz w:val="26"/>
          <w:szCs w:val="26"/>
        </w:rPr>
        <w:t>. Предложения, поступив</w:t>
      </w:r>
      <w:r>
        <w:rPr>
          <w:rFonts w:ascii="Times New Roman" w:hAnsi="Times New Roman" w:cs="Times New Roman"/>
          <w:color w:val="000000"/>
          <w:sz w:val="26"/>
          <w:szCs w:val="26"/>
        </w:rPr>
        <w:t>ш</w:t>
      </w:r>
      <w:r w:rsidRPr="000D7E52">
        <w:rPr>
          <w:rFonts w:ascii="Times New Roman" w:hAnsi="Times New Roman" w:cs="Times New Roman"/>
          <w:color w:val="000000"/>
          <w:sz w:val="26"/>
          <w:szCs w:val="26"/>
        </w:rPr>
        <w:t>ие с нарушением сроков окончания подачи заявок, не будут допущены к рассмотрению на заседании комиссии по закупкам.</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3. Участник закупки вправе подтвердить содержащиеся в заявке сведения, приложив к ней дополнительные документы.</w:t>
      </w:r>
    </w:p>
    <w:p w:rsidR="00CC1678" w:rsidRPr="000D7E52"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0D7E52">
        <w:rPr>
          <w:rFonts w:ascii="Times New Roman" w:hAnsi="Times New Roman" w:cs="Times New Roman"/>
          <w:color w:val="000000"/>
          <w:sz w:val="26"/>
          <w:szCs w:val="26"/>
        </w:rPr>
        <w:t>4. Все листы поданной в письменной форме заявки на участие в закупке, все листы тома такой заявки должны быть прошиты и пронумерованы.</w:t>
      </w:r>
    </w:p>
    <w:p w:rsidR="00CC1678" w:rsidRPr="000D7E52" w:rsidRDefault="00CC1678" w:rsidP="00CC1678">
      <w:pPr>
        <w:tabs>
          <w:tab w:val="left" w:pos="5103"/>
        </w:tabs>
        <w:spacing w:after="0"/>
        <w:jc w:val="both"/>
        <w:rPr>
          <w:rFonts w:ascii="Times New Roman" w:hAnsi="Times New Roman" w:cs="Times New Roman"/>
          <w:sz w:val="26"/>
          <w:szCs w:val="26"/>
        </w:rPr>
      </w:pPr>
      <w:r w:rsidRPr="000D7E52">
        <w:rPr>
          <w:rFonts w:ascii="Times New Roman" w:hAnsi="Times New Roman" w:cs="Times New Roman"/>
          <w:color w:val="000000"/>
          <w:sz w:val="26"/>
          <w:szCs w:val="26"/>
        </w:rPr>
        <w:t>5.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4731A5" w:rsidRDefault="004731A5" w:rsidP="00CC1678">
      <w:pPr>
        <w:tabs>
          <w:tab w:val="left" w:pos="5103"/>
        </w:tabs>
        <w:spacing w:after="0"/>
        <w:rPr>
          <w:rFonts w:ascii="Times New Roman" w:hAnsi="Times New Roman" w:cs="Times New Roman"/>
          <w:sz w:val="26"/>
          <w:szCs w:val="26"/>
        </w:rPr>
      </w:pPr>
    </w:p>
    <w:p w:rsidR="004731A5" w:rsidRDefault="004731A5" w:rsidP="00CC1678">
      <w:pPr>
        <w:tabs>
          <w:tab w:val="left" w:pos="5103"/>
        </w:tabs>
        <w:spacing w:after="0"/>
        <w:rPr>
          <w:rFonts w:ascii="Times New Roman" w:hAnsi="Times New Roman" w:cs="Times New Roman"/>
          <w:sz w:val="26"/>
          <w:szCs w:val="26"/>
        </w:rPr>
      </w:pPr>
    </w:p>
    <w:p w:rsidR="004731A5" w:rsidRDefault="004731A5" w:rsidP="00CC1678">
      <w:pPr>
        <w:tabs>
          <w:tab w:val="left" w:pos="5103"/>
        </w:tabs>
        <w:spacing w:after="0"/>
        <w:rPr>
          <w:rFonts w:ascii="Times New Roman" w:hAnsi="Times New Roman" w:cs="Times New Roman"/>
          <w:sz w:val="26"/>
          <w:szCs w:val="26"/>
        </w:rPr>
      </w:pPr>
    </w:p>
    <w:p w:rsidR="00CC1678" w:rsidRPr="00B459D5" w:rsidRDefault="00CC1678" w:rsidP="00CC1678">
      <w:pPr>
        <w:autoSpaceDE w:val="0"/>
        <w:autoSpaceDN w:val="0"/>
        <w:adjustRightInd w:val="0"/>
        <w:spacing w:after="0" w:line="240" w:lineRule="auto"/>
        <w:ind w:firstLine="6379"/>
        <w:rPr>
          <w:rFonts w:ascii="Times New Roman" w:hAnsi="Times New Roman" w:cs="Times New Roman"/>
          <w:color w:val="000000"/>
        </w:rPr>
      </w:pPr>
      <w:r w:rsidRPr="00B459D5">
        <w:rPr>
          <w:rFonts w:ascii="Times New Roman" w:hAnsi="Times New Roman" w:cs="Times New Roman"/>
          <w:color w:val="000000"/>
        </w:rPr>
        <w:lastRenderedPageBreak/>
        <w:t>Приложение №2</w:t>
      </w:r>
    </w:p>
    <w:p w:rsidR="00CC1678" w:rsidRPr="00B459D5" w:rsidRDefault="00CC1678" w:rsidP="00CC1678">
      <w:pPr>
        <w:autoSpaceDE w:val="0"/>
        <w:autoSpaceDN w:val="0"/>
        <w:adjustRightInd w:val="0"/>
        <w:spacing w:after="0" w:line="240" w:lineRule="auto"/>
        <w:ind w:left="6372" w:firstLine="7"/>
        <w:rPr>
          <w:rFonts w:ascii="Times New Roman" w:hAnsi="Times New Roman" w:cs="Times New Roman"/>
          <w:color w:val="000000"/>
        </w:rPr>
      </w:pPr>
      <w:r w:rsidRPr="00B459D5">
        <w:rPr>
          <w:rFonts w:ascii="Times New Roman" w:hAnsi="Times New Roman" w:cs="Times New Roman"/>
          <w:color w:val="000000"/>
        </w:rPr>
        <w:t>(Распоряжение Правительства Приднестровской Молдавской Республики</w:t>
      </w:r>
    </w:p>
    <w:p w:rsidR="00CC1678" w:rsidRPr="00B459D5" w:rsidRDefault="00CC1678" w:rsidP="00CC1678">
      <w:pPr>
        <w:autoSpaceDE w:val="0"/>
        <w:autoSpaceDN w:val="0"/>
        <w:adjustRightInd w:val="0"/>
        <w:spacing w:after="0" w:line="240" w:lineRule="auto"/>
        <w:ind w:firstLine="6379"/>
        <w:rPr>
          <w:rFonts w:ascii="Times New Roman" w:hAnsi="Times New Roman" w:cs="Times New Roman"/>
          <w:color w:val="000000"/>
        </w:rPr>
      </w:pPr>
      <w:r w:rsidRPr="00B459D5">
        <w:rPr>
          <w:rFonts w:ascii="Times New Roman" w:hAnsi="Times New Roman" w:cs="Times New Roman"/>
          <w:color w:val="000000"/>
        </w:rPr>
        <w:t>от 15 января 2024 года № 15р)</w:t>
      </w:r>
    </w:p>
    <w:p w:rsidR="00CC1678" w:rsidRPr="00B459D5" w:rsidRDefault="00CC1678" w:rsidP="00CC1678">
      <w:pPr>
        <w:autoSpaceDE w:val="0"/>
        <w:autoSpaceDN w:val="0"/>
        <w:adjustRightInd w:val="0"/>
        <w:spacing w:after="0" w:line="240" w:lineRule="auto"/>
        <w:rPr>
          <w:rFonts w:ascii="Times New Roman" w:hAnsi="Times New Roman" w:cs="Times New Roman"/>
          <w:color w:val="000000"/>
        </w:rPr>
      </w:pPr>
    </w:p>
    <w:p w:rsidR="00CC1678" w:rsidRPr="00B459D5" w:rsidRDefault="00CC1678" w:rsidP="00CC1678">
      <w:pPr>
        <w:autoSpaceDE w:val="0"/>
        <w:autoSpaceDN w:val="0"/>
        <w:adjustRightInd w:val="0"/>
        <w:spacing w:after="0" w:line="240" w:lineRule="auto"/>
        <w:jc w:val="center"/>
        <w:rPr>
          <w:rFonts w:ascii="Times New Roman" w:hAnsi="Times New Roman" w:cs="Times New Roman"/>
          <w:color w:val="000000"/>
          <w:sz w:val="26"/>
          <w:szCs w:val="26"/>
        </w:rPr>
      </w:pPr>
      <w:r w:rsidRPr="00B459D5">
        <w:rPr>
          <w:rFonts w:ascii="Times New Roman" w:hAnsi="Times New Roman" w:cs="Times New Roman"/>
          <w:color w:val="000000"/>
          <w:sz w:val="26"/>
          <w:szCs w:val="26"/>
        </w:rPr>
        <w:t>Декларация</w:t>
      </w:r>
    </w:p>
    <w:p w:rsidR="00CC1678" w:rsidRPr="00B459D5" w:rsidRDefault="00CC1678" w:rsidP="00CC1678">
      <w:pPr>
        <w:autoSpaceDE w:val="0"/>
        <w:autoSpaceDN w:val="0"/>
        <w:adjustRightInd w:val="0"/>
        <w:spacing w:after="0" w:line="240" w:lineRule="auto"/>
        <w:jc w:val="center"/>
        <w:rPr>
          <w:rFonts w:ascii="Times New Roman" w:hAnsi="Times New Roman" w:cs="Times New Roman"/>
          <w:color w:val="000000"/>
          <w:sz w:val="26"/>
          <w:szCs w:val="26"/>
        </w:rPr>
      </w:pPr>
      <w:r w:rsidRPr="00B459D5">
        <w:rPr>
          <w:rFonts w:ascii="Times New Roman" w:hAnsi="Times New Roman" w:cs="Times New Roman"/>
          <w:color w:val="000000"/>
          <w:sz w:val="26"/>
          <w:szCs w:val="26"/>
        </w:rPr>
        <w:t>об отсутствии личной заинтересованности при осуществлении закупок товаров (работ, услуг), которая может привести к конфликту интересов</w:t>
      </w:r>
    </w:p>
    <w:p w:rsidR="00CC1678" w:rsidRPr="00B459D5" w:rsidRDefault="00CC1678" w:rsidP="00CC1678">
      <w:pPr>
        <w:autoSpaceDE w:val="0"/>
        <w:autoSpaceDN w:val="0"/>
        <w:adjustRightInd w:val="0"/>
        <w:spacing w:after="0" w:line="240" w:lineRule="auto"/>
        <w:jc w:val="center"/>
        <w:rPr>
          <w:rFonts w:ascii="Times New Roman" w:hAnsi="Times New Roman" w:cs="Times New Roman"/>
          <w:color w:val="000000"/>
        </w:rPr>
      </w:pPr>
    </w:p>
    <w:p w:rsidR="00CC1678" w:rsidRPr="00B459D5"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B459D5">
        <w:rPr>
          <w:rFonts w:ascii="Times New Roman" w:hAnsi="Times New Roman" w:cs="Times New Roman"/>
          <w:color w:val="000000"/>
          <w:sz w:val="26"/>
          <w:szCs w:val="26"/>
        </w:rPr>
        <w:t>Настоящей Декларацией</w:t>
      </w:r>
    </w:p>
    <w:p w:rsidR="00CC1678" w:rsidRPr="00B459D5" w:rsidRDefault="00CC1678" w:rsidP="00CC1678">
      <w:pPr>
        <w:autoSpaceDE w:val="0"/>
        <w:autoSpaceDN w:val="0"/>
        <w:adjustRightInd w:val="0"/>
        <w:spacing w:after="0" w:line="240" w:lineRule="auto"/>
        <w:jc w:val="both"/>
        <w:rPr>
          <w:rFonts w:ascii="Times New Roman" w:hAnsi="Times New Roman" w:cs="Times New Roman"/>
          <w:color w:val="000000"/>
          <w:sz w:val="16"/>
          <w:szCs w:val="16"/>
        </w:rPr>
      </w:pPr>
      <w:r w:rsidRPr="00B459D5">
        <w:rPr>
          <w:rFonts w:ascii="Times New Roman" w:hAnsi="Times New Roman" w:cs="Times New Roman"/>
          <w:color w:val="000000"/>
          <w:sz w:val="16"/>
          <w:szCs w:val="16"/>
        </w:rPr>
        <w:t>наименование (фамилия, имя, отчество (при наличии)) участника закупки)</w:t>
      </w:r>
    </w:p>
    <w:p w:rsidR="00CC1678" w:rsidRPr="00B459D5" w:rsidRDefault="00CC1678" w:rsidP="00CC1678">
      <w:pPr>
        <w:autoSpaceDE w:val="0"/>
        <w:autoSpaceDN w:val="0"/>
        <w:adjustRightInd w:val="0"/>
        <w:spacing w:after="0" w:line="240" w:lineRule="auto"/>
        <w:jc w:val="both"/>
        <w:rPr>
          <w:rFonts w:ascii="Times New Roman" w:hAnsi="Times New Roman" w:cs="Times New Roman"/>
          <w:color w:val="000000"/>
          <w:sz w:val="26"/>
          <w:szCs w:val="26"/>
        </w:rPr>
      </w:pPr>
      <w:r w:rsidRPr="00B459D5">
        <w:rPr>
          <w:rFonts w:ascii="Times New Roman" w:hAnsi="Times New Roman" w:cs="Times New Roman"/>
          <w:color w:val="000000"/>
          <w:sz w:val="26"/>
          <w:szCs w:val="26"/>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318-3-У1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w:t>
      </w:r>
      <w:r>
        <w:rPr>
          <w:rFonts w:ascii="Times New Roman" w:hAnsi="Times New Roman" w:cs="Times New Roman"/>
          <w:color w:val="000000"/>
          <w:sz w:val="26"/>
          <w:szCs w:val="26"/>
        </w:rPr>
        <w:t>ш</w:t>
      </w:r>
      <w:r w:rsidRPr="00B459D5">
        <w:rPr>
          <w:rFonts w:ascii="Times New Roman" w:hAnsi="Times New Roman" w:cs="Times New Roman"/>
          <w:color w:val="000000"/>
          <w:sz w:val="26"/>
          <w:szCs w:val="26"/>
        </w:rPr>
        <w:t>ка, бабу</w:t>
      </w:r>
      <w:r>
        <w:rPr>
          <w:rFonts w:ascii="Times New Roman" w:hAnsi="Times New Roman" w:cs="Times New Roman"/>
          <w:color w:val="000000"/>
          <w:sz w:val="26"/>
          <w:szCs w:val="26"/>
        </w:rPr>
        <w:t>ш</w:t>
      </w:r>
      <w:r w:rsidRPr="00B459D5">
        <w:rPr>
          <w:rFonts w:ascii="Times New Roman" w:hAnsi="Times New Roman" w:cs="Times New Roman"/>
          <w:color w:val="000000"/>
          <w:sz w:val="26"/>
          <w:szCs w:val="26"/>
        </w:rPr>
        <w:t>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CC1678" w:rsidRPr="00B459D5" w:rsidRDefault="00CC1678" w:rsidP="00CC1678">
      <w:pPr>
        <w:autoSpaceDE w:val="0"/>
        <w:autoSpaceDN w:val="0"/>
        <w:adjustRightInd w:val="0"/>
        <w:spacing w:after="0" w:line="240" w:lineRule="auto"/>
        <w:ind w:firstLine="708"/>
        <w:jc w:val="both"/>
        <w:rPr>
          <w:rFonts w:ascii="Times New Roman" w:hAnsi="Times New Roman" w:cs="Times New Roman"/>
          <w:color w:val="000000"/>
          <w:sz w:val="26"/>
          <w:szCs w:val="26"/>
        </w:rPr>
      </w:pPr>
      <w:r w:rsidRPr="00B459D5">
        <w:rPr>
          <w:rFonts w:ascii="Times New Roman" w:hAnsi="Times New Roman" w:cs="Times New Roman"/>
          <w:color w:val="000000"/>
          <w:sz w:val="26"/>
          <w:szCs w:val="26"/>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w:t>
      </w:r>
      <w:r>
        <w:rPr>
          <w:rFonts w:ascii="Times New Roman" w:hAnsi="Times New Roman" w:cs="Times New Roman"/>
          <w:color w:val="000000"/>
          <w:sz w:val="26"/>
          <w:szCs w:val="26"/>
        </w:rPr>
        <w:t>ш</w:t>
      </w:r>
      <w:r w:rsidRPr="00B459D5">
        <w:rPr>
          <w:rFonts w:ascii="Times New Roman" w:hAnsi="Times New Roman" w:cs="Times New Roman"/>
          <w:color w:val="000000"/>
          <w:sz w:val="26"/>
          <w:szCs w:val="26"/>
        </w:rPr>
        <w:t>ающей 10 (десять) процентов в уставном (складочном) капитале хозяйственного товарищества или общества.</w:t>
      </w:r>
    </w:p>
    <w:p w:rsidR="00CC1678" w:rsidRPr="00B459D5" w:rsidRDefault="00CC1678" w:rsidP="00CC1678">
      <w:pPr>
        <w:autoSpaceDE w:val="0"/>
        <w:autoSpaceDN w:val="0"/>
        <w:adjustRightInd w:val="0"/>
        <w:spacing w:after="0" w:line="240" w:lineRule="auto"/>
        <w:rPr>
          <w:rFonts w:ascii="Times New Roman" w:hAnsi="Times New Roman" w:cs="Times New Roman"/>
          <w:color w:val="000000"/>
        </w:rPr>
      </w:pPr>
    </w:p>
    <w:p w:rsidR="00CC1678" w:rsidRPr="00B459D5" w:rsidRDefault="00CC1678" w:rsidP="00CC1678">
      <w:pPr>
        <w:autoSpaceDE w:val="0"/>
        <w:autoSpaceDN w:val="0"/>
        <w:adjustRightInd w:val="0"/>
        <w:spacing w:after="0" w:line="240" w:lineRule="auto"/>
        <w:rPr>
          <w:rFonts w:ascii="Times New Roman" w:hAnsi="Times New Roman" w:cs="Times New Roman"/>
          <w:color w:val="000000"/>
          <w:sz w:val="16"/>
          <w:szCs w:val="16"/>
        </w:rPr>
      </w:pPr>
      <w:r w:rsidRPr="00B459D5">
        <w:rPr>
          <w:rFonts w:ascii="Times New Roman" w:hAnsi="Times New Roman" w:cs="Times New Roman"/>
          <w:color w:val="000000"/>
          <w:sz w:val="16"/>
          <w:szCs w:val="16"/>
        </w:rPr>
        <w:t>(дата)</w:t>
      </w:r>
    </w:p>
    <w:p w:rsidR="00CC1678" w:rsidRPr="00B459D5" w:rsidRDefault="00CC1678" w:rsidP="00CC1678">
      <w:pPr>
        <w:autoSpaceDE w:val="0"/>
        <w:autoSpaceDN w:val="0"/>
        <w:adjustRightInd w:val="0"/>
        <w:spacing w:after="0" w:line="240" w:lineRule="auto"/>
        <w:rPr>
          <w:rFonts w:ascii="Times New Roman" w:hAnsi="Times New Roman" w:cs="Times New Roman"/>
          <w:color w:val="000000"/>
          <w:sz w:val="16"/>
          <w:szCs w:val="16"/>
        </w:rPr>
      </w:pPr>
    </w:p>
    <w:p w:rsidR="00CC1678" w:rsidRPr="00B459D5" w:rsidRDefault="00CC1678" w:rsidP="00CC1678">
      <w:pPr>
        <w:autoSpaceDE w:val="0"/>
        <w:autoSpaceDN w:val="0"/>
        <w:adjustRightInd w:val="0"/>
        <w:spacing w:after="0" w:line="240" w:lineRule="auto"/>
        <w:rPr>
          <w:rFonts w:ascii="Times New Roman" w:hAnsi="Times New Roman" w:cs="Times New Roman"/>
          <w:color w:val="000000"/>
          <w:sz w:val="16"/>
          <w:szCs w:val="16"/>
        </w:rPr>
      </w:pPr>
      <w:r w:rsidRPr="00B459D5">
        <w:rPr>
          <w:rFonts w:ascii="Times New Roman" w:hAnsi="Times New Roman" w:cs="Times New Roman"/>
          <w:color w:val="000000"/>
          <w:sz w:val="16"/>
          <w:szCs w:val="16"/>
        </w:rPr>
        <w:t>(подпись, участника закупки)</w:t>
      </w:r>
    </w:p>
    <w:p w:rsidR="00CC1678" w:rsidRPr="00B459D5" w:rsidRDefault="00CC1678" w:rsidP="00CC1678">
      <w:pPr>
        <w:autoSpaceDE w:val="0"/>
        <w:autoSpaceDN w:val="0"/>
        <w:adjustRightInd w:val="0"/>
        <w:spacing w:after="0" w:line="240" w:lineRule="auto"/>
        <w:rPr>
          <w:rFonts w:ascii="Times New Roman" w:hAnsi="Times New Roman" w:cs="Times New Roman"/>
          <w:color w:val="000000"/>
          <w:sz w:val="16"/>
          <w:szCs w:val="16"/>
        </w:rPr>
      </w:pPr>
    </w:p>
    <w:p w:rsidR="00CC1678" w:rsidRDefault="00CC1678" w:rsidP="00CC1678">
      <w:pPr>
        <w:tabs>
          <w:tab w:val="left" w:pos="6774"/>
        </w:tabs>
        <w:spacing w:after="0"/>
        <w:rPr>
          <w:rFonts w:ascii="Times New Roman" w:hAnsi="Times New Roman" w:cs="Times New Roman"/>
          <w:sz w:val="26"/>
          <w:szCs w:val="26"/>
        </w:rPr>
      </w:pPr>
      <w:r w:rsidRPr="00B459D5">
        <w:rPr>
          <w:rFonts w:ascii="Times New Roman" w:hAnsi="Times New Roman" w:cs="Times New Roman"/>
          <w:color w:val="000000"/>
          <w:sz w:val="16"/>
          <w:szCs w:val="16"/>
        </w:rPr>
        <w:t>(расшифровка подписи)</w:t>
      </w: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CC1678" w:rsidRDefault="00CC1678" w:rsidP="00CC1678">
      <w:pPr>
        <w:tabs>
          <w:tab w:val="left" w:pos="5103"/>
        </w:tabs>
        <w:spacing w:after="0"/>
        <w:rPr>
          <w:rFonts w:ascii="Times New Roman" w:hAnsi="Times New Roman" w:cs="Times New Roman"/>
          <w:sz w:val="26"/>
          <w:szCs w:val="26"/>
        </w:rPr>
      </w:pPr>
    </w:p>
    <w:p w:rsidR="00641A11" w:rsidRDefault="00641A11" w:rsidP="00E05D8C">
      <w:pPr>
        <w:tabs>
          <w:tab w:val="left" w:pos="6930"/>
        </w:tabs>
        <w:spacing w:after="0"/>
        <w:rPr>
          <w:rFonts w:ascii="Times New Roman" w:hAnsi="Times New Roman" w:cs="Times New Roman"/>
          <w:sz w:val="26"/>
          <w:szCs w:val="26"/>
        </w:rPr>
      </w:pPr>
    </w:p>
    <w:p w:rsidR="00641A11" w:rsidRDefault="00641A11"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4E5289" w:rsidRPr="00B459D5" w:rsidRDefault="004E5289" w:rsidP="004E5289">
      <w:pPr>
        <w:tabs>
          <w:tab w:val="left" w:pos="7087"/>
        </w:tabs>
        <w:spacing w:after="0"/>
        <w:rPr>
          <w:rFonts w:ascii="Times New Roman" w:hAnsi="Times New Roman" w:cs="Times New Roman"/>
          <w:sz w:val="26"/>
          <w:szCs w:val="26"/>
        </w:rPr>
      </w:pPr>
      <w:r>
        <w:rPr>
          <w:rFonts w:ascii="Times New Roman" w:hAnsi="Times New Roman" w:cs="Times New Roman"/>
          <w:sz w:val="26"/>
          <w:szCs w:val="26"/>
        </w:rPr>
        <w:lastRenderedPageBreak/>
        <w:tab/>
      </w:r>
      <w:r w:rsidRPr="00B459D5">
        <w:rPr>
          <w:rFonts w:ascii="Times New Roman" w:hAnsi="Times New Roman" w:cs="Times New Roman"/>
          <w:bCs/>
          <w:color w:val="000000"/>
        </w:rPr>
        <w:t>Приложение № 3</w:t>
      </w:r>
    </w:p>
    <w:p w:rsidR="004E5289" w:rsidRPr="000F1D2A" w:rsidRDefault="004E5289" w:rsidP="004E5289">
      <w:pPr>
        <w:pStyle w:val="a7"/>
        <w:jc w:val="center"/>
        <w:rPr>
          <w:b/>
          <w:color w:val="000000"/>
          <w:kern w:val="36"/>
        </w:rPr>
      </w:pPr>
      <w:r w:rsidRPr="000F1D2A">
        <w:rPr>
          <w:b/>
        </w:rPr>
        <w:t xml:space="preserve">КОНТРАКТ  № </w:t>
      </w:r>
      <w:r w:rsidRPr="003D488B">
        <w:t>_______________</w:t>
      </w:r>
    </w:p>
    <w:p w:rsidR="004E5289" w:rsidRPr="000F1D2A" w:rsidRDefault="004E5289" w:rsidP="004E5289">
      <w:pPr>
        <w:pStyle w:val="a7"/>
        <w:jc w:val="center"/>
        <w:rPr>
          <w:color w:val="000000"/>
          <w:kern w:val="36"/>
        </w:rPr>
      </w:pPr>
      <w:r w:rsidRPr="000F1D2A">
        <w:rPr>
          <w:color w:val="000000"/>
          <w:kern w:val="36"/>
        </w:rPr>
        <w:t>на поставку товара</w:t>
      </w:r>
    </w:p>
    <w:p w:rsidR="004E5289" w:rsidRDefault="004E5289" w:rsidP="004E5289">
      <w:pPr>
        <w:jc w:val="both"/>
        <w:rPr>
          <w:rFonts w:ascii="Times New Roman" w:hAnsi="Times New Roman" w:cs="Times New Roman"/>
          <w:sz w:val="24"/>
          <w:szCs w:val="24"/>
          <w:lang w:eastAsia="ru-RU"/>
        </w:rPr>
      </w:pPr>
    </w:p>
    <w:p w:rsidR="004E5289" w:rsidRPr="008D7A38" w:rsidRDefault="004E5289" w:rsidP="004E5289">
      <w:pPr>
        <w:jc w:val="both"/>
        <w:rPr>
          <w:rFonts w:ascii="Times New Roman" w:hAnsi="Times New Roman" w:cs="Times New Roman"/>
          <w:sz w:val="24"/>
          <w:szCs w:val="24"/>
          <w:lang w:eastAsia="ru-RU"/>
        </w:rPr>
      </w:pPr>
      <w:r w:rsidRPr="008D7A38">
        <w:rPr>
          <w:rFonts w:ascii="Times New Roman" w:hAnsi="Times New Roman" w:cs="Times New Roman"/>
          <w:sz w:val="24"/>
          <w:szCs w:val="24"/>
          <w:lang w:eastAsia="ru-RU"/>
        </w:rPr>
        <w:t>г. Тирасполь                                                                     </w:t>
      </w:r>
      <w:r>
        <w:rPr>
          <w:rFonts w:ascii="Times New Roman" w:hAnsi="Times New Roman" w:cs="Times New Roman"/>
          <w:sz w:val="24"/>
          <w:szCs w:val="24"/>
          <w:lang w:eastAsia="ru-RU"/>
        </w:rPr>
        <w:t xml:space="preserve">                </w:t>
      </w:r>
      <w:r w:rsidRPr="008D7A38">
        <w:rPr>
          <w:rFonts w:ascii="Times New Roman" w:hAnsi="Times New Roman" w:cs="Times New Roman"/>
          <w:sz w:val="24"/>
          <w:szCs w:val="24"/>
          <w:lang w:eastAsia="ru-RU"/>
        </w:rPr>
        <w:t>« ____ » __________ 202</w:t>
      </w:r>
      <w:r>
        <w:rPr>
          <w:rFonts w:ascii="Times New Roman" w:hAnsi="Times New Roman" w:cs="Times New Roman"/>
          <w:sz w:val="24"/>
          <w:szCs w:val="24"/>
          <w:lang w:eastAsia="ru-RU"/>
        </w:rPr>
        <w:t>5</w:t>
      </w:r>
      <w:r w:rsidRPr="008D7A38">
        <w:rPr>
          <w:rFonts w:ascii="Times New Roman" w:hAnsi="Times New Roman" w:cs="Times New Roman"/>
          <w:sz w:val="24"/>
          <w:szCs w:val="24"/>
          <w:lang w:eastAsia="ru-RU"/>
        </w:rPr>
        <w:t xml:space="preserve"> г.</w:t>
      </w:r>
    </w:p>
    <w:p w:rsidR="004E5289" w:rsidRDefault="004E5289" w:rsidP="004E5289">
      <w:pPr>
        <w:spacing w:line="240" w:lineRule="auto"/>
        <w:ind w:firstLine="709"/>
        <w:jc w:val="both"/>
        <w:rPr>
          <w:rFonts w:ascii="Times New Roman" w:hAnsi="Times New Roman" w:cs="Times New Roman"/>
          <w:sz w:val="24"/>
          <w:szCs w:val="24"/>
          <w:lang w:eastAsia="ru-RU"/>
        </w:rPr>
      </w:pPr>
      <w:r w:rsidRPr="004636C7">
        <w:rPr>
          <w:rFonts w:ascii="Times New Roman" w:hAnsi="Times New Roman" w:cs="Times New Roman"/>
          <w:sz w:val="24"/>
          <w:szCs w:val="24"/>
          <w:lang w:eastAsia="ru-RU"/>
        </w:rPr>
        <w:t> </w:t>
      </w:r>
      <w:r>
        <w:rPr>
          <w:rFonts w:ascii="Times New Roman" w:hAnsi="Times New Roman" w:cs="Times New Roman"/>
          <w:b/>
          <w:bCs/>
          <w:sz w:val="24"/>
          <w:szCs w:val="24"/>
        </w:rPr>
        <w:t>_______________</w:t>
      </w:r>
      <w:r w:rsidRPr="004636C7">
        <w:rPr>
          <w:rFonts w:ascii="Times New Roman" w:eastAsia="Times New Roman" w:hAnsi="Times New Roman" w:cs="Times New Roman"/>
          <w:sz w:val="24"/>
          <w:szCs w:val="24"/>
          <w:lang w:eastAsia="ru-RU"/>
        </w:rPr>
        <w:t>, именуемый в дальнейшем «Поставщик», действующий на основании</w:t>
      </w:r>
      <w:r>
        <w:rPr>
          <w:rFonts w:ascii="Times New Roman" w:eastAsia="Times New Roman" w:hAnsi="Times New Roman" w:cs="Times New Roman"/>
          <w:sz w:val="24"/>
          <w:szCs w:val="24"/>
          <w:lang w:eastAsia="ru-RU"/>
        </w:rPr>
        <w:t xml:space="preserve"> свидетельства о государственной регистрации</w:t>
      </w:r>
      <w:r w:rsidRPr="000F1D2A">
        <w:rPr>
          <w:rFonts w:ascii="Times New Roman" w:eastAsia="Times New Roman" w:hAnsi="Times New Roman" w:cs="Times New Roman"/>
          <w:sz w:val="24"/>
          <w:szCs w:val="24"/>
          <w:lang w:eastAsia="ru-RU"/>
        </w:rPr>
        <w:t xml:space="preserve">, </w:t>
      </w:r>
      <w:r w:rsidRPr="004636C7">
        <w:rPr>
          <w:rFonts w:ascii="Times New Roman" w:eastAsia="Times New Roman" w:hAnsi="Times New Roman" w:cs="Times New Roman"/>
          <w:sz w:val="24"/>
          <w:szCs w:val="24"/>
          <w:lang w:eastAsia="ru-RU"/>
        </w:rPr>
        <w:t xml:space="preserve">с одной стороны, и </w:t>
      </w:r>
      <w:r>
        <w:rPr>
          <w:rFonts w:ascii="Times New Roman" w:eastAsia="Times New Roman" w:hAnsi="Times New Roman" w:cs="Times New Roman"/>
          <w:sz w:val="24"/>
          <w:szCs w:val="24"/>
          <w:lang w:eastAsia="ru-RU"/>
        </w:rPr>
        <w:t xml:space="preserve">                                         </w:t>
      </w:r>
      <w:r w:rsidRPr="004636C7">
        <w:rPr>
          <w:rFonts w:ascii="Times New Roman" w:eastAsia="Times New Roman" w:hAnsi="Times New Roman" w:cs="Times New Roman"/>
          <w:b/>
          <w:sz w:val="24"/>
          <w:szCs w:val="24"/>
          <w:lang w:eastAsia="ru-RU"/>
        </w:rPr>
        <w:t>Министерство обороны ПМР</w:t>
      </w:r>
      <w:r w:rsidRPr="004636C7">
        <w:rPr>
          <w:rFonts w:ascii="Times New Roman" w:eastAsia="Times New Roman" w:hAnsi="Times New Roman" w:cs="Times New Roman"/>
          <w:sz w:val="24"/>
          <w:szCs w:val="24"/>
          <w:lang w:eastAsia="ru-RU"/>
        </w:rPr>
        <w:t xml:space="preserve">, именуемое в дальнейшем «Покупатель», в лице </w:t>
      </w:r>
      <w:r>
        <w:rPr>
          <w:rFonts w:ascii="Times New Roman" w:eastAsia="Times New Roman" w:hAnsi="Times New Roman" w:cs="Times New Roman"/>
          <w:sz w:val="24"/>
          <w:szCs w:val="24"/>
          <w:lang w:eastAsia="ru-RU"/>
        </w:rPr>
        <w:t>_________</w:t>
      </w:r>
      <w:r w:rsidRPr="004636C7">
        <w:rPr>
          <w:rFonts w:ascii="Times New Roman" w:eastAsia="Times New Roman" w:hAnsi="Times New Roman" w:cs="Times New Roman"/>
          <w:sz w:val="24"/>
          <w:szCs w:val="24"/>
          <w:lang w:eastAsia="ru-RU"/>
        </w:rPr>
        <w:t xml:space="preserve">, с другой стороны, </w:t>
      </w:r>
      <w:r w:rsidRPr="004636C7">
        <w:rPr>
          <w:rFonts w:ascii="Times New Roman" w:hAnsi="Times New Roman" w:cs="Times New Roman"/>
          <w:sz w:val="24"/>
          <w:szCs w:val="24"/>
          <w:lang w:eastAsia="ru-RU"/>
        </w:rPr>
        <w:t>вместе именуемые «Стороны», заключили</w:t>
      </w:r>
      <w:r w:rsidRPr="0055001A">
        <w:rPr>
          <w:rFonts w:ascii="Times New Roman" w:hAnsi="Times New Roman" w:cs="Times New Roman"/>
          <w:sz w:val="24"/>
          <w:szCs w:val="24"/>
          <w:lang w:eastAsia="ru-RU"/>
        </w:rPr>
        <w:t xml:space="preserve"> настоящий контракт о нижеследующем: </w:t>
      </w:r>
    </w:p>
    <w:p w:rsidR="004E5289" w:rsidRPr="0055001A" w:rsidRDefault="004E5289" w:rsidP="004E5289">
      <w:pPr>
        <w:spacing w:line="240" w:lineRule="auto"/>
        <w:ind w:firstLine="709"/>
        <w:jc w:val="center"/>
        <w:rPr>
          <w:rFonts w:ascii="Times New Roman" w:hAnsi="Times New Roman" w:cs="Times New Roman"/>
          <w:b/>
          <w:sz w:val="24"/>
          <w:szCs w:val="24"/>
          <w:lang w:eastAsia="ru-RU"/>
        </w:rPr>
      </w:pPr>
      <w:r w:rsidRPr="0055001A">
        <w:rPr>
          <w:rFonts w:ascii="Times New Roman" w:hAnsi="Times New Roman" w:cs="Times New Roman"/>
          <w:b/>
          <w:sz w:val="24"/>
          <w:szCs w:val="24"/>
          <w:lang w:eastAsia="ru-RU"/>
        </w:rPr>
        <w:t>1. ПРЕДМЕТ КОНТРАКТА</w:t>
      </w:r>
    </w:p>
    <w:p w:rsidR="004E5289" w:rsidRPr="00681799" w:rsidRDefault="004E5289" w:rsidP="004E5289">
      <w:pPr>
        <w:pStyle w:val="a7"/>
        <w:ind w:firstLine="708"/>
        <w:jc w:val="both"/>
      </w:pPr>
      <w:r>
        <w:t>1.1.   </w:t>
      </w:r>
      <w:r w:rsidRPr="00681799">
        <w:t>По настоящему контракту Поставщик обязуется поставить Покупателю комбикорм для кормления свиней, в количестве и по рецептуре, на условиях настоящего контракта, а Покупатель обязуется принять Товар и оплатить его в порядке и сроки, предусмотренные настоящим контрактом.</w:t>
      </w:r>
    </w:p>
    <w:p w:rsidR="004E5289" w:rsidRDefault="004E5289" w:rsidP="004E5289">
      <w:pPr>
        <w:pStyle w:val="a7"/>
        <w:ind w:firstLine="708"/>
        <w:jc w:val="both"/>
      </w:pPr>
      <w:r w:rsidRPr="00681799">
        <w:t>1.2. Количество, рецептура и цена единицы Товара указываются в Спецификации (Приложение № 1 к настоящему контракту), которая является неотъемлемой частью настоящего контракта.</w:t>
      </w:r>
    </w:p>
    <w:p w:rsidR="004E5289" w:rsidRDefault="004E5289" w:rsidP="004E5289">
      <w:pPr>
        <w:pStyle w:val="a7"/>
        <w:ind w:firstLine="708"/>
        <w:jc w:val="both"/>
      </w:pPr>
    </w:p>
    <w:p w:rsidR="004E5289" w:rsidRPr="0055001A" w:rsidRDefault="004E5289" w:rsidP="004E5289">
      <w:pPr>
        <w:jc w:val="center"/>
        <w:rPr>
          <w:rFonts w:ascii="Times New Roman" w:hAnsi="Times New Roman" w:cs="Times New Roman"/>
          <w:b/>
          <w:sz w:val="24"/>
          <w:szCs w:val="24"/>
          <w:lang w:eastAsia="ru-RU"/>
        </w:rPr>
      </w:pPr>
      <w:r w:rsidRPr="0055001A">
        <w:rPr>
          <w:rFonts w:ascii="Times New Roman" w:hAnsi="Times New Roman" w:cs="Times New Roman"/>
          <w:b/>
          <w:sz w:val="24"/>
          <w:szCs w:val="24"/>
          <w:lang w:eastAsia="ru-RU"/>
        </w:rPr>
        <w:t>2. ЦЕНА КОНТРАКТА И ПОРЯДОК РАСЧЕТОВ</w:t>
      </w:r>
    </w:p>
    <w:p w:rsidR="004E5289" w:rsidRPr="0055001A" w:rsidRDefault="004E5289" w:rsidP="004E5289">
      <w:pPr>
        <w:pStyle w:val="a7"/>
        <w:ind w:firstLine="709"/>
        <w:jc w:val="both"/>
      </w:pPr>
      <w:r w:rsidRPr="0055001A">
        <w:t> 2.1. Общая цена контракта составляет </w:t>
      </w:r>
      <w:r w:rsidR="00F0091D">
        <w:rPr>
          <w:bCs/>
          <w:color w:val="333333"/>
          <w:sz w:val="26"/>
          <w:szCs w:val="26"/>
        </w:rPr>
        <w:t>600 002</w:t>
      </w:r>
      <w:r>
        <w:rPr>
          <w:bCs/>
          <w:color w:val="333333"/>
          <w:sz w:val="26"/>
          <w:szCs w:val="26"/>
        </w:rPr>
        <w:t>,0 (</w:t>
      </w:r>
      <w:r w:rsidR="00F0091D">
        <w:rPr>
          <w:bCs/>
          <w:color w:val="333333"/>
          <w:sz w:val="26"/>
          <w:szCs w:val="26"/>
        </w:rPr>
        <w:t>шестьсот</w:t>
      </w:r>
      <w:r>
        <w:rPr>
          <w:bCs/>
          <w:color w:val="333333"/>
          <w:sz w:val="26"/>
          <w:szCs w:val="26"/>
        </w:rPr>
        <w:t xml:space="preserve"> тысяч </w:t>
      </w:r>
      <w:r w:rsidR="00F0091D">
        <w:rPr>
          <w:bCs/>
          <w:color w:val="333333"/>
          <w:sz w:val="26"/>
          <w:szCs w:val="26"/>
        </w:rPr>
        <w:t>два</w:t>
      </w:r>
      <w:r>
        <w:rPr>
          <w:bCs/>
          <w:color w:val="333333"/>
          <w:sz w:val="26"/>
          <w:szCs w:val="26"/>
        </w:rPr>
        <w:t>)</w:t>
      </w:r>
      <w:r w:rsidRPr="005A7982">
        <w:rPr>
          <w:bCs/>
          <w:color w:val="333333"/>
          <w:sz w:val="26"/>
          <w:szCs w:val="26"/>
        </w:rPr>
        <w:t> </w:t>
      </w:r>
      <w:r w:rsidRPr="005A7982">
        <w:rPr>
          <w:color w:val="333333"/>
          <w:sz w:val="26"/>
          <w:szCs w:val="26"/>
        </w:rPr>
        <w:t>рубл</w:t>
      </w:r>
      <w:r w:rsidR="00F0091D">
        <w:rPr>
          <w:color w:val="333333"/>
          <w:sz w:val="26"/>
          <w:szCs w:val="26"/>
        </w:rPr>
        <w:t>я</w:t>
      </w:r>
      <w:r w:rsidRPr="0055001A">
        <w:t>.</w:t>
      </w:r>
    </w:p>
    <w:p w:rsidR="004E5289" w:rsidRPr="004E5289" w:rsidRDefault="004E5289" w:rsidP="004E5289">
      <w:pPr>
        <w:spacing w:after="0"/>
        <w:ind w:firstLine="709"/>
        <w:jc w:val="both"/>
        <w:rPr>
          <w:rStyle w:val="FontStyle16"/>
          <w:rFonts w:ascii="Times New Roman" w:hAnsi="Times New Roman" w:cs="Times New Roman"/>
          <w:bCs/>
          <w:sz w:val="24"/>
          <w:szCs w:val="24"/>
        </w:rPr>
      </w:pPr>
      <w:r w:rsidRPr="004E5289">
        <w:rPr>
          <w:rFonts w:ascii="Times New Roman" w:hAnsi="Times New Roman" w:cs="Times New Roman"/>
          <w:sz w:val="24"/>
          <w:szCs w:val="24"/>
        </w:rPr>
        <w:t xml:space="preserve">2.2. Цена контракта, </w:t>
      </w:r>
      <w:r w:rsidRPr="004E5289">
        <w:rPr>
          <w:rStyle w:val="FontStyle16"/>
          <w:rFonts w:ascii="Times New Roman" w:hAnsi="Times New Roman" w:cs="Times New Roman"/>
          <w:sz w:val="24"/>
          <w:szCs w:val="24"/>
        </w:rPr>
        <w:t xml:space="preserve">указанная в пункте 2.1. </w:t>
      </w:r>
      <w:r w:rsidRPr="004E5289">
        <w:rPr>
          <w:rFonts w:ascii="Times New Roman" w:hAnsi="Times New Roman" w:cs="Times New Roman"/>
          <w:sz w:val="24"/>
          <w:szCs w:val="24"/>
        </w:rPr>
        <w:t>контракта</w:t>
      </w:r>
      <w:r w:rsidRPr="004E5289">
        <w:rPr>
          <w:rStyle w:val="FontStyle16"/>
          <w:rFonts w:ascii="Times New Roman" w:hAnsi="Times New Roman" w:cs="Times New Roman"/>
          <w:sz w:val="24"/>
          <w:szCs w:val="24"/>
        </w:rPr>
        <w:t>,</w:t>
      </w:r>
      <w:r w:rsidRPr="004E5289">
        <w:rPr>
          <w:rFonts w:ascii="Times New Roman" w:hAnsi="Times New Roman" w:cs="Times New Roman"/>
          <w:sz w:val="24"/>
          <w:szCs w:val="24"/>
        </w:rPr>
        <w:t xml:space="preserve"> является твердой и определяется на весь срок действия контракта,</w:t>
      </w:r>
      <w:r w:rsidRPr="004E5289">
        <w:rPr>
          <w:rStyle w:val="FontStyle16"/>
          <w:rFonts w:ascii="Times New Roman" w:hAnsi="Times New Roman" w:cs="Times New Roman"/>
          <w:sz w:val="24"/>
          <w:szCs w:val="24"/>
        </w:rPr>
        <w:t xml:space="preserve">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4E5289" w:rsidRPr="004E5289" w:rsidRDefault="004E5289" w:rsidP="004E5289">
      <w:pPr>
        <w:spacing w:after="0"/>
        <w:ind w:firstLine="709"/>
        <w:jc w:val="both"/>
        <w:rPr>
          <w:rStyle w:val="FontStyle16"/>
          <w:rFonts w:ascii="Times New Roman" w:hAnsi="Times New Roman" w:cs="Times New Roman"/>
          <w:bCs/>
          <w:sz w:val="24"/>
          <w:szCs w:val="24"/>
        </w:rPr>
      </w:pPr>
      <w:r w:rsidRPr="004E5289">
        <w:rPr>
          <w:rFonts w:ascii="Times New Roman" w:hAnsi="Times New Roman" w:cs="Times New Roman"/>
          <w:sz w:val="24"/>
          <w:szCs w:val="24"/>
        </w:rPr>
        <w:t>2.3. Оплата по контракту производится Покупателем на основании расходной(ых) накладной(ых). Расчет по контракту производится в течение 5 (пяти) рабочих дней после поступления на расчетный счет Покупателя денежных средств из республиканского бюджета на проведение расчетов за поставленный Товар.</w:t>
      </w:r>
    </w:p>
    <w:p w:rsidR="004E5289" w:rsidRPr="004E5289" w:rsidRDefault="004E5289" w:rsidP="004E5289">
      <w:pPr>
        <w:spacing w:after="0"/>
        <w:ind w:firstLine="709"/>
        <w:jc w:val="both"/>
        <w:rPr>
          <w:rFonts w:ascii="Times New Roman" w:hAnsi="Times New Roman" w:cs="Times New Roman"/>
          <w:sz w:val="24"/>
          <w:szCs w:val="24"/>
        </w:rPr>
      </w:pPr>
      <w:r w:rsidRPr="004E5289">
        <w:rPr>
          <w:rFonts w:ascii="Times New Roman" w:hAnsi="Times New Roman" w:cs="Times New Roman"/>
          <w:sz w:val="24"/>
          <w:szCs w:val="24"/>
        </w:rPr>
        <w:t xml:space="preserve"> 2.4.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по мере бюджетного финансирования.</w:t>
      </w:r>
    </w:p>
    <w:p w:rsidR="004E5289" w:rsidRPr="004E5289" w:rsidRDefault="004E5289" w:rsidP="004E5289">
      <w:pPr>
        <w:spacing w:after="0"/>
        <w:ind w:firstLine="709"/>
        <w:jc w:val="both"/>
        <w:rPr>
          <w:rFonts w:ascii="Times New Roman" w:hAnsi="Times New Roman" w:cs="Times New Roman"/>
          <w:sz w:val="24"/>
          <w:szCs w:val="24"/>
        </w:rPr>
      </w:pPr>
      <w:r w:rsidRPr="004E5289">
        <w:rPr>
          <w:rFonts w:ascii="Times New Roman" w:hAnsi="Times New Roman" w:cs="Times New Roman"/>
          <w:sz w:val="24"/>
          <w:szCs w:val="24"/>
        </w:rPr>
        <w:t xml:space="preserve">2.5. Источник финансирования – республиканский бюджет. </w:t>
      </w:r>
    </w:p>
    <w:p w:rsidR="004E5289" w:rsidRPr="00B359C6" w:rsidRDefault="004E5289" w:rsidP="004E5289">
      <w:pPr>
        <w:pStyle w:val="a7"/>
        <w:ind w:firstLine="709"/>
        <w:jc w:val="both"/>
      </w:pPr>
    </w:p>
    <w:p w:rsidR="004E5289" w:rsidRDefault="004E5289" w:rsidP="004E5289">
      <w:pPr>
        <w:pStyle w:val="a7"/>
        <w:ind w:firstLine="851"/>
        <w:jc w:val="center"/>
        <w:rPr>
          <w:b/>
        </w:rPr>
      </w:pPr>
      <w:r w:rsidRPr="0055001A">
        <w:rPr>
          <w:b/>
        </w:rPr>
        <w:t>3. ПОРЯДОК ПРИЕМА-ПЕРЕДАЧИ ТОВАРА</w:t>
      </w:r>
    </w:p>
    <w:p w:rsidR="004E5289" w:rsidRPr="0055001A" w:rsidRDefault="004E5289" w:rsidP="004E5289">
      <w:pPr>
        <w:pStyle w:val="a7"/>
        <w:ind w:firstLine="851"/>
        <w:jc w:val="center"/>
        <w:rPr>
          <w:b/>
        </w:rPr>
      </w:pPr>
    </w:p>
    <w:p w:rsidR="004E5289" w:rsidRPr="0055001A" w:rsidRDefault="004E5289" w:rsidP="004E5289">
      <w:pPr>
        <w:pStyle w:val="a7"/>
        <w:ind w:firstLine="709"/>
        <w:jc w:val="both"/>
      </w:pPr>
      <w:r>
        <w:t xml:space="preserve">3.1. </w:t>
      </w:r>
      <w:r w:rsidRPr="00AB22CC">
        <w:t xml:space="preserve">Товар поставляется Поставщиком в пределах срока действия настоящего </w:t>
      </w:r>
      <w:r>
        <w:t>к</w:t>
      </w:r>
      <w:r w:rsidRPr="00AB22CC">
        <w:t>онтракта отдельными партиями на основании заявок Покупателя. Товар поставляется Поставщиком</w:t>
      </w:r>
      <w:r>
        <w:t xml:space="preserve"> </w:t>
      </w:r>
      <w:r w:rsidRPr="00AB22CC">
        <w:t>своими силами и за свой счет</w:t>
      </w:r>
      <w:r>
        <w:t>, в</w:t>
      </w:r>
      <w:r w:rsidRPr="00AB22CC">
        <w:t xml:space="preserve"> </w:t>
      </w:r>
      <w:r w:rsidRPr="00273B40">
        <w:t>согласованное Сторонами время по адресу: город Дубоссары</w:t>
      </w:r>
      <w:r w:rsidR="00063D06">
        <w:t>, город Тирасполь</w:t>
      </w:r>
      <w:r w:rsidRPr="00273B40">
        <w:t xml:space="preserve"> (подсобное хозяйство</w:t>
      </w:r>
      <w:r>
        <w:t xml:space="preserve"> Покупателя)</w:t>
      </w:r>
      <w:r w:rsidRPr="00273B40">
        <w:t>.</w:t>
      </w:r>
    </w:p>
    <w:p w:rsidR="004E5289" w:rsidRPr="00AB22CC" w:rsidRDefault="004E5289" w:rsidP="004E5289">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B22CC">
        <w:rPr>
          <w:rFonts w:ascii="Times New Roman" w:eastAsia="Times New Roman" w:hAnsi="Times New Roman" w:cs="Times New Roman"/>
          <w:sz w:val="24"/>
          <w:szCs w:val="24"/>
          <w:lang w:eastAsia="ru-RU"/>
        </w:rPr>
        <w:t xml:space="preserve">3.2. Планируемые сроки и количество каждой отдельной партии Товара указываются в заявках Покупателя. Заявка подается Покупателем по телефону: </w:t>
      </w:r>
      <w:r>
        <w:rPr>
          <w:rFonts w:ascii="Times New Roman" w:eastAsia="Times New Roman" w:hAnsi="Times New Roman" w:cs="Times New Roman"/>
          <w:sz w:val="24"/>
          <w:szCs w:val="24"/>
          <w:lang w:eastAsia="ru-RU"/>
        </w:rPr>
        <w:t>______</w:t>
      </w:r>
      <w:r w:rsidRPr="00AB22CC">
        <w:rPr>
          <w:rFonts w:ascii="Times New Roman" w:eastAsia="Times New Roman" w:hAnsi="Times New Roman" w:cs="Times New Roman"/>
          <w:sz w:val="24"/>
          <w:szCs w:val="24"/>
          <w:lang w:eastAsia="ru-RU"/>
        </w:rPr>
        <w:t xml:space="preserve"> не позднее, чем за </w:t>
      </w:r>
      <w:r>
        <w:rPr>
          <w:rFonts w:ascii="Times New Roman" w:eastAsia="Times New Roman" w:hAnsi="Times New Roman" w:cs="Times New Roman"/>
          <w:sz w:val="24"/>
          <w:szCs w:val="24"/>
          <w:lang w:eastAsia="ru-RU"/>
        </w:rPr>
        <w:t xml:space="preserve">5 </w:t>
      </w:r>
      <w:r w:rsidRPr="00AB22CC">
        <w:rPr>
          <w:rFonts w:ascii="Times New Roman" w:eastAsia="Times New Roman" w:hAnsi="Times New Roman" w:cs="Times New Roman"/>
          <w:sz w:val="24"/>
          <w:szCs w:val="24"/>
          <w:lang w:eastAsia="ru-RU"/>
        </w:rPr>
        <w:t>дней до планируемой поставки. В том случае, если Поставщик не может выполнить заявку, он немедленно сообщает об этом Покупателю.</w:t>
      </w:r>
    </w:p>
    <w:p w:rsidR="004E5289" w:rsidRPr="00AB22CC" w:rsidRDefault="004E5289" w:rsidP="004E5289">
      <w:pPr>
        <w:pStyle w:val="a7"/>
        <w:ind w:firstLine="567"/>
        <w:jc w:val="both"/>
        <w:rPr>
          <w:bCs/>
        </w:rPr>
      </w:pPr>
      <w:r w:rsidRPr="006235C7">
        <w:t xml:space="preserve">3.3. </w:t>
      </w:r>
      <w:r w:rsidRPr="00AB22CC">
        <w:rPr>
          <w:bCs/>
        </w:rPr>
        <w:t>Приемка Товара производится уполномоченным работником Покупателя.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w:t>
      </w:r>
      <w:r>
        <w:rPr>
          <w:bCs/>
        </w:rPr>
        <w:t>ых</w:t>
      </w:r>
      <w:r w:rsidRPr="00AB22CC">
        <w:rPr>
          <w:bCs/>
        </w:rPr>
        <w:t xml:space="preserve"> накладн</w:t>
      </w:r>
      <w:r>
        <w:rPr>
          <w:bCs/>
        </w:rPr>
        <w:t>ых</w:t>
      </w:r>
      <w:r w:rsidRPr="00AB22CC">
        <w:rPr>
          <w:bCs/>
        </w:rPr>
        <w:t>.</w:t>
      </w:r>
    </w:p>
    <w:p w:rsidR="004E5289" w:rsidRPr="00AB22CC" w:rsidRDefault="004E5289" w:rsidP="004E5289">
      <w:pPr>
        <w:widowControl w:val="0"/>
        <w:tabs>
          <w:tab w:val="left" w:pos="1276"/>
        </w:tabs>
        <w:autoSpaceDE w:val="0"/>
        <w:autoSpaceDN w:val="0"/>
        <w:adjustRightInd w:val="0"/>
        <w:snapToGrid w:val="0"/>
        <w:spacing w:after="0" w:line="240" w:lineRule="auto"/>
        <w:ind w:firstLine="567"/>
        <w:jc w:val="both"/>
        <w:rPr>
          <w:rFonts w:ascii="Times New Roman" w:eastAsia="Times New Roman" w:hAnsi="Times New Roman" w:cs="Times New Roman"/>
          <w:bCs/>
          <w:sz w:val="24"/>
          <w:szCs w:val="24"/>
          <w:lang w:eastAsia="ru-RU"/>
        </w:rPr>
      </w:pPr>
      <w:r w:rsidRPr="00AB22CC">
        <w:rPr>
          <w:rFonts w:ascii="Times New Roman" w:eastAsia="Times New Roman" w:hAnsi="Times New Roman" w:cs="Times New Roman"/>
          <w:bCs/>
          <w:sz w:val="24"/>
          <w:szCs w:val="24"/>
          <w:lang w:eastAsia="ru-RU"/>
        </w:rPr>
        <w:t>3.4. В случае обнаружения во время приема-передачи некачественного Товара либо его несоответствие по количеству, указанн</w:t>
      </w:r>
      <w:r w:rsidRPr="006C2A13">
        <w:rPr>
          <w:rFonts w:ascii="Times New Roman" w:eastAsia="Times New Roman" w:hAnsi="Times New Roman" w:cs="Times New Roman"/>
          <w:bCs/>
          <w:sz w:val="24"/>
          <w:szCs w:val="24"/>
          <w:lang w:eastAsia="ru-RU"/>
        </w:rPr>
        <w:t>ому</w:t>
      </w:r>
      <w:r w:rsidRPr="00AB22CC">
        <w:rPr>
          <w:rFonts w:ascii="Times New Roman" w:eastAsia="Times New Roman" w:hAnsi="Times New Roman" w:cs="Times New Roman"/>
          <w:bCs/>
          <w:sz w:val="24"/>
          <w:szCs w:val="24"/>
          <w:lang w:eastAsia="ru-RU"/>
        </w:rPr>
        <w:t xml:space="preserve"> в заявке, Покупатель не позднее </w:t>
      </w:r>
      <w:r w:rsidRPr="006C2A13">
        <w:rPr>
          <w:rFonts w:ascii="Times New Roman" w:eastAsia="Times New Roman" w:hAnsi="Times New Roman" w:cs="Times New Roman"/>
          <w:bCs/>
          <w:sz w:val="24"/>
          <w:szCs w:val="24"/>
          <w:lang w:eastAsia="ru-RU"/>
        </w:rPr>
        <w:t>3</w:t>
      </w:r>
      <w:r w:rsidRPr="00AB22CC">
        <w:rPr>
          <w:rFonts w:ascii="Times New Roman" w:eastAsia="Times New Roman" w:hAnsi="Times New Roman" w:cs="Times New Roman"/>
          <w:bCs/>
          <w:sz w:val="24"/>
          <w:szCs w:val="24"/>
          <w:lang w:eastAsia="ru-RU"/>
        </w:rPr>
        <w:t xml:space="preserve"> рабочих </w:t>
      </w:r>
      <w:r w:rsidRPr="00AB22CC">
        <w:rPr>
          <w:rFonts w:ascii="Times New Roman" w:eastAsia="Times New Roman" w:hAnsi="Times New Roman" w:cs="Times New Roman"/>
          <w:bCs/>
          <w:sz w:val="24"/>
          <w:szCs w:val="24"/>
          <w:lang w:eastAsia="ru-RU"/>
        </w:rPr>
        <w:lastRenderedPageBreak/>
        <w:t xml:space="preserve">дней сообщает об этом Поставщику, который обязан в течение </w:t>
      </w:r>
      <w:r w:rsidRPr="006C2A13">
        <w:rPr>
          <w:rFonts w:ascii="Times New Roman" w:eastAsia="Times New Roman" w:hAnsi="Times New Roman" w:cs="Times New Roman"/>
          <w:bCs/>
          <w:sz w:val="24"/>
          <w:szCs w:val="24"/>
          <w:lang w:eastAsia="ru-RU"/>
        </w:rPr>
        <w:t>3</w:t>
      </w:r>
      <w:r w:rsidRPr="00AB22CC">
        <w:rPr>
          <w:rFonts w:ascii="Times New Roman" w:eastAsia="Times New Roman" w:hAnsi="Times New Roman" w:cs="Times New Roman"/>
          <w:bCs/>
          <w:sz w:val="24"/>
          <w:szCs w:val="24"/>
          <w:lang w:eastAsia="ru-RU"/>
        </w:rPr>
        <w:t xml:space="preserve"> рабочих дней заменить некачественный товар либо поставить недостающее количество </w:t>
      </w:r>
      <w:r>
        <w:rPr>
          <w:rFonts w:ascii="Times New Roman" w:eastAsia="Times New Roman" w:hAnsi="Times New Roman" w:cs="Times New Roman"/>
          <w:bCs/>
          <w:sz w:val="24"/>
          <w:szCs w:val="24"/>
          <w:lang w:eastAsia="ru-RU"/>
        </w:rPr>
        <w:t>Т</w:t>
      </w:r>
      <w:r w:rsidRPr="00AB22CC">
        <w:rPr>
          <w:rFonts w:ascii="Times New Roman" w:eastAsia="Times New Roman" w:hAnsi="Times New Roman" w:cs="Times New Roman"/>
          <w:bCs/>
          <w:sz w:val="24"/>
          <w:szCs w:val="24"/>
          <w:lang w:eastAsia="ru-RU"/>
        </w:rPr>
        <w:t xml:space="preserve">овара. </w:t>
      </w:r>
    </w:p>
    <w:p w:rsidR="004E5289" w:rsidRPr="006C2A13" w:rsidRDefault="004E5289" w:rsidP="004E5289">
      <w:pPr>
        <w:pStyle w:val="a7"/>
        <w:jc w:val="center"/>
        <w:rPr>
          <w:b/>
        </w:rPr>
      </w:pPr>
    </w:p>
    <w:p w:rsidR="004E5289" w:rsidRPr="00AB22CC" w:rsidRDefault="004E5289" w:rsidP="004E5289">
      <w:pPr>
        <w:pStyle w:val="a7"/>
        <w:jc w:val="center"/>
        <w:rPr>
          <w:b/>
          <w:sz w:val="16"/>
          <w:szCs w:val="16"/>
        </w:rPr>
      </w:pPr>
      <w:r w:rsidRPr="004C5341">
        <w:rPr>
          <w:b/>
        </w:rPr>
        <w:t>4. ПРАВА И ОБЯЗАННОСТИ СТОРОН</w:t>
      </w:r>
    </w:p>
    <w:p w:rsidR="004E5289" w:rsidRPr="004C5341" w:rsidRDefault="004E5289" w:rsidP="004E5289">
      <w:pPr>
        <w:pStyle w:val="a7"/>
        <w:ind w:firstLine="709"/>
        <w:jc w:val="both"/>
      </w:pPr>
      <w:r w:rsidRPr="004C5341">
        <w:t> 4.1. Поставщик обязуется:</w:t>
      </w:r>
    </w:p>
    <w:p w:rsidR="004E5289" w:rsidRPr="004C5341" w:rsidRDefault="004E5289" w:rsidP="004E5289">
      <w:pPr>
        <w:pStyle w:val="a7"/>
        <w:ind w:firstLine="709"/>
        <w:jc w:val="both"/>
      </w:pPr>
      <w:r w:rsidRPr="004C5341">
        <w:t xml:space="preserve">4.1.1. В срок, установленный </w:t>
      </w:r>
      <w:r>
        <w:t>к</w:t>
      </w:r>
      <w:r w:rsidRPr="004C5341">
        <w:t>онтрактом, передать по расходн</w:t>
      </w:r>
      <w:r>
        <w:t>ым</w:t>
      </w:r>
      <w:r w:rsidRPr="004C5341">
        <w:t xml:space="preserve"> накладн</w:t>
      </w:r>
      <w:r>
        <w:t>ым</w:t>
      </w:r>
      <w:r w:rsidRPr="004C5341">
        <w:t xml:space="preserve"> в собственность Покупателя Товар в необходимом количестве и по ценам, согласно Спецификации</w:t>
      </w:r>
      <w:r>
        <w:t xml:space="preserve"> </w:t>
      </w:r>
      <w:r w:rsidRPr="00681799">
        <w:t>(Приложение № 1 к настоящему контракту)</w:t>
      </w:r>
      <w:r>
        <w:t>;</w:t>
      </w:r>
    </w:p>
    <w:p w:rsidR="004E5289" w:rsidRPr="00E5250D" w:rsidRDefault="004E5289" w:rsidP="004E5289">
      <w:pPr>
        <w:pStyle w:val="a7"/>
        <w:ind w:firstLine="709"/>
        <w:jc w:val="both"/>
      </w:pPr>
      <w:r w:rsidRPr="00E5250D">
        <w:t>4.1.2. Передать вместе с Товаром относящиеся к нему документы и сертификат соответствия;</w:t>
      </w:r>
    </w:p>
    <w:p w:rsidR="004E5289" w:rsidRPr="00E5250D" w:rsidRDefault="004E5289" w:rsidP="004E5289">
      <w:pPr>
        <w:pStyle w:val="a7"/>
        <w:ind w:firstLine="709"/>
      </w:pPr>
      <w:r w:rsidRPr="00E5250D">
        <w:t>4.1.3. Гарантировать качество поставляемого Товара и его соответствие установленным стандартам;</w:t>
      </w:r>
    </w:p>
    <w:p w:rsidR="004E5289" w:rsidRPr="004C5341" w:rsidRDefault="004E5289" w:rsidP="004E5289">
      <w:pPr>
        <w:pStyle w:val="a7"/>
        <w:ind w:firstLine="709"/>
        <w:jc w:val="both"/>
      </w:pPr>
      <w:r w:rsidRPr="004C5341">
        <w:t>4.1.3. Принимать претензии по качеству поставленного в адрес Покупателя Товара согласно разделу 3 настоящего Контракта</w:t>
      </w:r>
      <w:r>
        <w:t>;</w:t>
      </w:r>
    </w:p>
    <w:p w:rsidR="004E5289" w:rsidRPr="004C5341" w:rsidRDefault="004E5289" w:rsidP="004E5289">
      <w:pPr>
        <w:pStyle w:val="a7"/>
        <w:ind w:firstLine="709"/>
        <w:jc w:val="both"/>
      </w:pPr>
      <w:r w:rsidRPr="004C5341">
        <w:t>4.1.4. Нести риск случайной гибели или случайного повреждения Товара до момента его передачи Покупателю.</w:t>
      </w:r>
    </w:p>
    <w:p w:rsidR="004E5289" w:rsidRPr="004C5341" w:rsidRDefault="004E5289" w:rsidP="004E5289">
      <w:pPr>
        <w:pStyle w:val="a7"/>
        <w:ind w:firstLine="709"/>
        <w:jc w:val="both"/>
      </w:pPr>
      <w:r w:rsidRPr="004C5341">
        <w:t> </w:t>
      </w:r>
    </w:p>
    <w:p w:rsidR="004E5289" w:rsidRPr="004C5341" w:rsidRDefault="004E5289" w:rsidP="004E5289">
      <w:pPr>
        <w:pStyle w:val="a7"/>
        <w:ind w:firstLine="709"/>
        <w:jc w:val="both"/>
      </w:pPr>
      <w:r w:rsidRPr="004C5341">
        <w:t>4.2. Поставщик имеет право:</w:t>
      </w:r>
    </w:p>
    <w:p w:rsidR="004E5289" w:rsidRPr="004C5341" w:rsidRDefault="004E5289" w:rsidP="004E5289">
      <w:pPr>
        <w:pStyle w:val="a7"/>
        <w:ind w:firstLine="709"/>
        <w:jc w:val="both"/>
      </w:pPr>
      <w:r w:rsidRPr="004C5341">
        <w:t xml:space="preserve">4.2.1. Требовать своевременной оплаты на условиях, предусмотренных настоящим </w:t>
      </w:r>
      <w:r>
        <w:t>контрактом.</w:t>
      </w:r>
      <w:r w:rsidRPr="004C5341">
        <w:t> </w:t>
      </w:r>
    </w:p>
    <w:p w:rsidR="004E5289" w:rsidRPr="004C5341" w:rsidRDefault="004E5289" w:rsidP="004E5289">
      <w:pPr>
        <w:pStyle w:val="a7"/>
        <w:ind w:firstLine="709"/>
        <w:jc w:val="both"/>
      </w:pPr>
      <w:r w:rsidRPr="004C5341">
        <w:t>4.3. Покупатель обязуется:</w:t>
      </w:r>
    </w:p>
    <w:p w:rsidR="004E5289" w:rsidRPr="004C5341" w:rsidRDefault="004E5289" w:rsidP="004E5289">
      <w:pPr>
        <w:pStyle w:val="a7"/>
        <w:ind w:firstLine="709"/>
        <w:jc w:val="both"/>
      </w:pPr>
      <w:r w:rsidRPr="008D7A38">
        <w:t>4</w:t>
      </w:r>
      <w:r w:rsidRPr="004C5341">
        <w:t xml:space="preserve">.3.1. Оплатить Товар, на условиях настоящего </w:t>
      </w:r>
      <w:r>
        <w:t>к</w:t>
      </w:r>
      <w:r w:rsidRPr="004C5341">
        <w:t>онтракта</w:t>
      </w:r>
      <w:r>
        <w:t>;</w:t>
      </w:r>
    </w:p>
    <w:p w:rsidR="004E5289" w:rsidRPr="004C5341" w:rsidRDefault="004E5289" w:rsidP="004E5289">
      <w:pPr>
        <w:pStyle w:val="a7"/>
        <w:ind w:firstLine="709"/>
        <w:jc w:val="both"/>
      </w:pPr>
      <w:r w:rsidRPr="004C5341">
        <w:t xml:space="preserve">4.3.2. Совершить все действия, обеспечивающие принятие Товара, поставленного по </w:t>
      </w:r>
      <w:r>
        <w:t>к</w:t>
      </w:r>
      <w:r w:rsidRPr="004C5341">
        <w:t>онтракту;</w:t>
      </w:r>
    </w:p>
    <w:p w:rsidR="004E5289" w:rsidRPr="004C5341" w:rsidRDefault="004E5289" w:rsidP="004E5289">
      <w:pPr>
        <w:pStyle w:val="a7"/>
        <w:ind w:firstLine="709"/>
        <w:jc w:val="both"/>
      </w:pPr>
      <w:r w:rsidRPr="004C5341">
        <w:t>4.3.3. Предоставить место для выгрузки Товара</w:t>
      </w:r>
      <w:r>
        <w:t>;</w:t>
      </w:r>
    </w:p>
    <w:p w:rsidR="004E5289" w:rsidRPr="004C5341" w:rsidRDefault="004E5289" w:rsidP="004E5289">
      <w:pPr>
        <w:pStyle w:val="a7"/>
        <w:ind w:firstLine="709"/>
        <w:jc w:val="both"/>
      </w:pPr>
      <w:r w:rsidRPr="004C5341">
        <w:t>4.3.4. Осуществить проверку количества и качества Товара при его приемке, в случае отсутствия претензий подписать расходную накладную.</w:t>
      </w:r>
    </w:p>
    <w:p w:rsidR="004E5289" w:rsidRPr="004C5341" w:rsidRDefault="004E5289" w:rsidP="004E5289">
      <w:pPr>
        <w:pStyle w:val="a7"/>
        <w:jc w:val="both"/>
      </w:pPr>
      <w:r w:rsidRPr="004C5341">
        <w:t> </w:t>
      </w:r>
      <w:r>
        <w:tab/>
      </w:r>
      <w:r w:rsidRPr="004C5341">
        <w:t>4.4. Покупатель имеет право:</w:t>
      </w:r>
    </w:p>
    <w:p w:rsidR="004E5289" w:rsidRDefault="004E5289" w:rsidP="004E5289">
      <w:pPr>
        <w:pStyle w:val="a7"/>
        <w:ind w:firstLine="709"/>
        <w:jc w:val="both"/>
      </w:pPr>
      <w:r w:rsidRPr="004C5341">
        <w:t xml:space="preserve">4.4.1. Требовать от Поставщика надлежащего исполнения обязательств, предусмотренных настоящим </w:t>
      </w:r>
      <w:r>
        <w:t>к</w:t>
      </w:r>
      <w:r w:rsidRPr="004C5341">
        <w:t>онтрактом;</w:t>
      </w:r>
    </w:p>
    <w:p w:rsidR="004E5289" w:rsidRDefault="004E5289" w:rsidP="004E5289">
      <w:pPr>
        <w:pStyle w:val="a7"/>
        <w:ind w:firstLine="709"/>
        <w:jc w:val="both"/>
      </w:pPr>
      <w:r w:rsidRPr="004C5341">
        <w:t>4.4.2. Требовать от Поставщика своевременного устранения выявленных недостатков Товара. </w:t>
      </w:r>
    </w:p>
    <w:p w:rsidR="004E5289" w:rsidRPr="003B3E30" w:rsidRDefault="004E5289" w:rsidP="004E5289">
      <w:pPr>
        <w:pStyle w:val="a7"/>
        <w:jc w:val="center"/>
        <w:rPr>
          <w:b/>
        </w:rPr>
      </w:pPr>
      <w:r w:rsidRPr="003B3E30">
        <w:rPr>
          <w:b/>
        </w:rPr>
        <w:t>5. ОТВЕТСТВЕННОСТЬ СТОРОН</w:t>
      </w:r>
    </w:p>
    <w:p w:rsidR="004E5289" w:rsidRPr="00AB22CC" w:rsidRDefault="004E5289" w:rsidP="004E5289">
      <w:pPr>
        <w:pStyle w:val="a7"/>
        <w:jc w:val="both"/>
        <w:rPr>
          <w:sz w:val="16"/>
          <w:szCs w:val="16"/>
        </w:rPr>
      </w:pPr>
      <w:r w:rsidRPr="004C5341">
        <w:t> </w:t>
      </w:r>
    </w:p>
    <w:p w:rsidR="004E5289" w:rsidRPr="004C5341" w:rsidRDefault="004E5289" w:rsidP="004E5289">
      <w:pPr>
        <w:pStyle w:val="a7"/>
        <w:ind w:firstLine="709"/>
        <w:jc w:val="both"/>
      </w:pPr>
      <w:r w:rsidRPr="004C5341">
        <w:t xml:space="preserve">5.1. За неисполнение или ненадлежащее исполнение обязательств по настоящему </w:t>
      </w:r>
      <w:r>
        <w:t>к</w:t>
      </w:r>
      <w:r w:rsidRPr="004C5341">
        <w:t>онтракту стороны несут ответственность в соответствии с действующим законодательством Приднестровской Молдавской Республики.</w:t>
      </w:r>
    </w:p>
    <w:p w:rsidR="004E5289" w:rsidRPr="004C5341" w:rsidRDefault="004E5289" w:rsidP="004E5289">
      <w:pPr>
        <w:pStyle w:val="a7"/>
        <w:ind w:firstLine="709"/>
        <w:jc w:val="both"/>
      </w:pPr>
      <w:r w:rsidRPr="004C5341">
        <w:t xml:space="preserve">5.2. В случае неисполнения или ненадлежащего исполнения Поставщиком своих обязательств по </w:t>
      </w:r>
      <w:r>
        <w:t>к</w:t>
      </w:r>
      <w:r w:rsidRPr="004C5341">
        <w:t xml:space="preserve">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w:t>
      </w:r>
      <w:r>
        <w:t>к</w:t>
      </w:r>
      <w:r w:rsidRPr="004C5341">
        <w:t>онтракта.</w:t>
      </w:r>
    </w:p>
    <w:p w:rsidR="004E5289" w:rsidRPr="004C5341" w:rsidRDefault="004E5289" w:rsidP="004E5289">
      <w:pPr>
        <w:pStyle w:val="a7"/>
        <w:ind w:firstLine="709"/>
        <w:jc w:val="both"/>
      </w:pPr>
      <w:r w:rsidRPr="004C5341">
        <w:t xml:space="preserve">5.3. В случае неисполнения Поставщиком своих обязательств по </w:t>
      </w:r>
      <w:r>
        <w:t>к</w:t>
      </w:r>
      <w:r w:rsidRPr="004C5341">
        <w:t>онтракту, неустойка подлежит взысканию Покупателем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4E5289" w:rsidRDefault="004E5289" w:rsidP="004E5289">
      <w:pPr>
        <w:pStyle w:val="a7"/>
        <w:ind w:firstLine="709"/>
        <w:jc w:val="both"/>
      </w:pPr>
      <w:r w:rsidRPr="004C5341">
        <w:t xml:space="preserve">5.4. В случае нарушения Поставщиком сроков исполнения обязательств по настоящему </w:t>
      </w:r>
      <w:r>
        <w:t>к</w:t>
      </w:r>
      <w:r w:rsidRPr="004C5341">
        <w:t xml:space="preserve">онтракту Покупатель перечисляет Поставщику оплату в размере, уменьшенном на размер установленной </w:t>
      </w:r>
      <w:r>
        <w:t>к</w:t>
      </w:r>
      <w:r w:rsidRPr="004C5341">
        <w:t xml:space="preserve">онтрактом неустойки за нарушения сроков исполнения обязательств по настоящему </w:t>
      </w:r>
      <w:r>
        <w:t>к</w:t>
      </w:r>
      <w:r w:rsidRPr="004C5341">
        <w:t>онтракту.</w:t>
      </w:r>
    </w:p>
    <w:p w:rsidR="004E5289" w:rsidRPr="004C5341" w:rsidRDefault="004E5289" w:rsidP="004E5289">
      <w:pPr>
        <w:pStyle w:val="a7"/>
        <w:ind w:firstLine="709"/>
        <w:jc w:val="both"/>
      </w:pPr>
    </w:p>
    <w:p w:rsidR="004E5289" w:rsidRPr="003B3E30" w:rsidRDefault="004E5289" w:rsidP="004E5289">
      <w:pPr>
        <w:pStyle w:val="a7"/>
        <w:jc w:val="center"/>
        <w:rPr>
          <w:b/>
        </w:rPr>
      </w:pPr>
      <w:r w:rsidRPr="003B3E30">
        <w:rPr>
          <w:b/>
        </w:rPr>
        <w:t>6. ПОРЯДОК РАССМОТРЕНИЯ СПОРОВ</w:t>
      </w:r>
    </w:p>
    <w:p w:rsidR="004E5289" w:rsidRPr="004C5341" w:rsidRDefault="004E5289" w:rsidP="004E5289">
      <w:pPr>
        <w:pStyle w:val="a7"/>
        <w:ind w:firstLine="709"/>
        <w:jc w:val="both"/>
      </w:pPr>
      <w:r w:rsidRPr="004C5341">
        <w:lastRenderedPageBreak/>
        <w:t xml:space="preserve"> 6.1. Все споры и разногласия, которые могут возникнуть из настоящего </w:t>
      </w:r>
      <w:r>
        <w:t>к</w:t>
      </w:r>
      <w:r w:rsidRPr="004C5341">
        <w:t>онтракта или в связи с ним, должны разрешаться, по возможности, путем переговоров между Сторонами.</w:t>
      </w:r>
    </w:p>
    <w:p w:rsidR="004E5289" w:rsidRDefault="004E5289" w:rsidP="004E5289">
      <w:pPr>
        <w:pStyle w:val="a7"/>
        <w:ind w:firstLine="709"/>
        <w:jc w:val="both"/>
      </w:pPr>
      <w:r w:rsidRPr="004C5341">
        <w:t xml:space="preserve">6.2. Споры и разногласия, возникающие в ходе исполнения настоящего </w:t>
      </w:r>
      <w:r>
        <w:t>к</w:t>
      </w:r>
      <w:r w:rsidRPr="004C5341">
        <w:t>онтракта, не урегулированные путем переговоров, разрешаются Арбитражным судом ПМР в порядке, установленном действующим законодательством ПМР.</w:t>
      </w:r>
    </w:p>
    <w:p w:rsidR="004E5289" w:rsidRPr="004C5341" w:rsidRDefault="004E5289" w:rsidP="004E5289">
      <w:pPr>
        <w:pStyle w:val="a7"/>
        <w:jc w:val="both"/>
      </w:pPr>
    </w:p>
    <w:p w:rsidR="004E5289" w:rsidRDefault="004E5289" w:rsidP="004E5289">
      <w:pPr>
        <w:pStyle w:val="a7"/>
        <w:jc w:val="center"/>
        <w:rPr>
          <w:b/>
        </w:rPr>
      </w:pPr>
      <w:r w:rsidRPr="003B3E30">
        <w:rPr>
          <w:b/>
        </w:rPr>
        <w:t>7. ФОРС-МАЖОР</w:t>
      </w:r>
    </w:p>
    <w:p w:rsidR="004E5289" w:rsidRPr="004C5341" w:rsidRDefault="004E5289" w:rsidP="004E5289">
      <w:pPr>
        <w:pStyle w:val="a7"/>
        <w:ind w:firstLine="709"/>
        <w:jc w:val="both"/>
      </w:pPr>
      <w:r w:rsidRPr="004C5341">
        <w:t xml:space="preserve"> 7.1. Стороны освобождаются на период форс-мажорных обстоятельств от ответственности за полное или частичное неисполнение обязательств по настоящему </w:t>
      </w:r>
      <w:r>
        <w:t>к</w:t>
      </w:r>
      <w:r w:rsidRPr="004C5341">
        <w:t xml:space="preserve">онтракту если это неисполнение явилось следствием обстоятельств непреодолимой силы, возникших после заключения </w:t>
      </w:r>
      <w:r>
        <w:t>к</w:t>
      </w:r>
      <w:r w:rsidRPr="004C5341">
        <w:t>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rsidR="004E5289" w:rsidRDefault="004E5289" w:rsidP="004E5289">
      <w:pPr>
        <w:pStyle w:val="a7"/>
        <w:ind w:firstLine="709"/>
        <w:jc w:val="both"/>
      </w:pPr>
      <w:r w:rsidRPr="004C5341">
        <w:t>7.2. Форс-мажорные обстоятельства не освобождают стороны от исполнения своих обязательств, а лишь отодвигают время их исполнения.</w:t>
      </w:r>
    </w:p>
    <w:p w:rsidR="004E5289" w:rsidRPr="004C5341" w:rsidRDefault="004E5289" w:rsidP="004E5289">
      <w:pPr>
        <w:pStyle w:val="a7"/>
        <w:ind w:firstLine="709"/>
        <w:jc w:val="both"/>
      </w:pPr>
    </w:p>
    <w:p w:rsidR="004E5289" w:rsidRPr="004C5341" w:rsidRDefault="004E5289" w:rsidP="004E5289">
      <w:pPr>
        <w:pStyle w:val="a7"/>
        <w:jc w:val="center"/>
      </w:pPr>
      <w:r>
        <w:rPr>
          <w:b/>
        </w:rPr>
        <w:t>8</w:t>
      </w:r>
      <w:r w:rsidRPr="003B3E30">
        <w:rPr>
          <w:b/>
        </w:rPr>
        <w:t>. СРОК ДЕЙСТВИЯ КОНТРАКТА</w:t>
      </w:r>
      <w:r w:rsidRPr="004C5341">
        <w:t> </w:t>
      </w:r>
    </w:p>
    <w:p w:rsidR="004E5289" w:rsidRPr="004C5341" w:rsidRDefault="004E5289" w:rsidP="004E5289">
      <w:pPr>
        <w:pStyle w:val="a7"/>
        <w:ind w:firstLine="709"/>
        <w:jc w:val="both"/>
      </w:pPr>
      <w:r>
        <w:t>8</w:t>
      </w:r>
      <w:r w:rsidRPr="004C5341">
        <w:t xml:space="preserve">.1. Настоящий </w:t>
      </w:r>
      <w:r>
        <w:t>к</w:t>
      </w:r>
      <w:r w:rsidRPr="004C5341">
        <w:t>онтракт вступает в силу с момента подписания и действует до 31 декабря 202</w:t>
      </w:r>
      <w:r>
        <w:t>5</w:t>
      </w:r>
      <w:r w:rsidRPr="004C5341">
        <w:t xml:space="preserve"> года, а в части взаиморасчетов до полного исполнения Сторонами своих обязательств. </w:t>
      </w:r>
    </w:p>
    <w:p w:rsidR="004E5289" w:rsidRPr="004C5341" w:rsidRDefault="004E5289" w:rsidP="004E5289">
      <w:pPr>
        <w:pStyle w:val="a7"/>
        <w:jc w:val="center"/>
      </w:pPr>
      <w:r>
        <w:rPr>
          <w:b/>
        </w:rPr>
        <w:t>9</w:t>
      </w:r>
      <w:r w:rsidRPr="003B3E30">
        <w:rPr>
          <w:b/>
        </w:rPr>
        <w:t>. ЗАКЛЮЧИТЕЛЬНЫЕ ПОЛОЖЕНИЯ</w:t>
      </w:r>
      <w:r w:rsidRPr="004C5341">
        <w:t> </w:t>
      </w:r>
    </w:p>
    <w:p w:rsidR="004E5289" w:rsidRPr="004C5341" w:rsidRDefault="004E5289" w:rsidP="004E5289">
      <w:pPr>
        <w:pStyle w:val="a7"/>
        <w:ind w:firstLine="709"/>
        <w:jc w:val="both"/>
      </w:pPr>
      <w:r>
        <w:t>9</w:t>
      </w:r>
      <w:r w:rsidRPr="004C5341">
        <w:t xml:space="preserve">.1. Во всем остальном, что не урегулировано настоящим </w:t>
      </w:r>
      <w:r>
        <w:t>к</w:t>
      </w:r>
      <w:r w:rsidRPr="004C5341">
        <w:t>онтрактом, стороны руководствуются нормами действующего законодательства Приднестровской Молдавской Республики.</w:t>
      </w:r>
    </w:p>
    <w:p w:rsidR="004E5289" w:rsidRPr="004C5341" w:rsidRDefault="004E5289" w:rsidP="004E5289">
      <w:pPr>
        <w:pStyle w:val="a7"/>
        <w:ind w:firstLine="709"/>
        <w:jc w:val="both"/>
      </w:pPr>
      <w:r>
        <w:t>9</w:t>
      </w:r>
      <w:r w:rsidRPr="004C5341">
        <w:t xml:space="preserve">.2. Настоящий </w:t>
      </w:r>
      <w:r>
        <w:t>к</w:t>
      </w:r>
      <w:r w:rsidRPr="004C5341">
        <w:t>онтракт составлен в двух идентичных экземплярах, имеющих одинаковую юридическую силу, по одному экземпляру для каждой из сторон.</w:t>
      </w:r>
    </w:p>
    <w:p w:rsidR="004E5289" w:rsidRPr="004C5341" w:rsidRDefault="004E5289" w:rsidP="004E5289">
      <w:pPr>
        <w:pStyle w:val="a7"/>
        <w:ind w:firstLine="709"/>
        <w:jc w:val="both"/>
      </w:pPr>
      <w:r>
        <w:t>9</w:t>
      </w:r>
      <w:r w:rsidRPr="004C5341">
        <w:t xml:space="preserve">.3. Изменение условий настоящего </w:t>
      </w:r>
      <w:r>
        <w:t>к</w:t>
      </w:r>
      <w:r w:rsidRPr="004C5341">
        <w:t>онтракта и его досрочное прекращение допускаются по соглашению сторон в случаях, предусмотренных законодательством П</w:t>
      </w:r>
      <w:r>
        <w:t>МР</w:t>
      </w:r>
      <w:r w:rsidRPr="004C5341">
        <w:t>.</w:t>
      </w:r>
    </w:p>
    <w:p w:rsidR="004E5289" w:rsidRPr="004C5341" w:rsidRDefault="004E5289" w:rsidP="004E5289">
      <w:pPr>
        <w:pStyle w:val="a7"/>
        <w:ind w:firstLine="709"/>
        <w:jc w:val="both"/>
      </w:pPr>
      <w:r>
        <w:t>9</w:t>
      </w:r>
      <w:r w:rsidRPr="004C5341">
        <w:t xml:space="preserve">.4. Все изменения и дополнения, вносимые сторонами в </w:t>
      </w:r>
      <w:r>
        <w:t>к</w:t>
      </w:r>
      <w:r w:rsidRPr="004C5341">
        <w:t>онтракт, имеют юридическую силу, если они оформлены письменно и удостоверены подписями, уполномоченных на то лиц.</w:t>
      </w:r>
    </w:p>
    <w:p w:rsidR="004E5289" w:rsidRPr="003B3E30" w:rsidRDefault="004E5289" w:rsidP="004E5289">
      <w:pPr>
        <w:pStyle w:val="a7"/>
        <w:jc w:val="center"/>
        <w:rPr>
          <w:b/>
        </w:rPr>
      </w:pPr>
    </w:p>
    <w:p w:rsidR="004E5289" w:rsidRPr="003B3E30" w:rsidRDefault="004E5289" w:rsidP="004E5289">
      <w:pPr>
        <w:pStyle w:val="a7"/>
        <w:jc w:val="center"/>
        <w:rPr>
          <w:b/>
        </w:rPr>
      </w:pPr>
      <w:r w:rsidRPr="003B3E30">
        <w:rPr>
          <w:b/>
        </w:rPr>
        <w:t>1</w:t>
      </w:r>
      <w:r>
        <w:rPr>
          <w:b/>
        </w:rPr>
        <w:t>0</w:t>
      </w:r>
      <w:r w:rsidRPr="003B3E30">
        <w:rPr>
          <w:b/>
        </w:rPr>
        <w:t>.</w:t>
      </w:r>
      <w:r>
        <w:rPr>
          <w:b/>
        </w:rPr>
        <w:t xml:space="preserve"> </w:t>
      </w:r>
      <w:r w:rsidRPr="003B3E30">
        <w:rPr>
          <w:b/>
        </w:rPr>
        <w:t>ЮРИДИЧЕСКИЕ АДРЕСА СТОРОН</w:t>
      </w:r>
    </w:p>
    <w:tbl>
      <w:tblPr>
        <w:tblW w:w="9490" w:type="dxa"/>
        <w:tblCellMar>
          <w:left w:w="0" w:type="dxa"/>
          <w:right w:w="0" w:type="dxa"/>
        </w:tblCellMar>
        <w:tblLook w:val="04A0" w:firstRow="1" w:lastRow="0" w:firstColumn="1" w:lastColumn="0" w:noHBand="0" w:noVBand="1"/>
      </w:tblPr>
      <w:tblGrid>
        <w:gridCol w:w="4812"/>
        <w:gridCol w:w="4678"/>
      </w:tblGrid>
      <w:tr w:rsidR="004E5289" w:rsidRPr="008D7A38" w:rsidTr="004E5289">
        <w:trPr>
          <w:trHeight w:val="28"/>
        </w:trPr>
        <w:tc>
          <w:tcPr>
            <w:tcW w:w="4812" w:type="dxa"/>
            <w:tcBorders>
              <w:top w:val="dotted" w:sz="6" w:space="0" w:color="CCCCCC"/>
              <w:left w:val="dotted" w:sz="6" w:space="0" w:color="CCCCCC"/>
              <w:bottom w:val="dotted" w:sz="6" w:space="0" w:color="CCCCCC"/>
              <w:right w:val="dotted" w:sz="6" w:space="0" w:color="CCCCCC"/>
            </w:tcBorders>
            <w:shd w:val="clear" w:color="auto" w:fill="auto"/>
          </w:tcPr>
          <w:p w:rsidR="004E5289" w:rsidRPr="00325522" w:rsidRDefault="004E5289" w:rsidP="004E5289">
            <w:pPr>
              <w:pStyle w:val="a7"/>
              <w:ind w:right="130"/>
              <w:rPr>
                <w:b/>
              </w:rPr>
            </w:pPr>
            <w:r>
              <w:t xml:space="preserve">                     </w:t>
            </w:r>
            <w:r w:rsidRPr="008D7A38">
              <w:t> </w:t>
            </w:r>
            <w:r w:rsidRPr="00325522">
              <w:rPr>
                <w:b/>
              </w:rPr>
              <w:t>Поставщик</w:t>
            </w:r>
          </w:p>
        </w:tc>
        <w:tc>
          <w:tcPr>
            <w:tcW w:w="4678" w:type="dxa"/>
            <w:tcBorders>
              <w:top w:val="dotted" w:sz="6" w:space="0" w:color="CCCCCC"/>
              <w:left w:val="dotted" w:sz="6" w:space="0" w:color="CCCCCC"/>
              <w:bottom w:val="dotted" w:sz="6" w:space="0" w:color="CCCCCC"/>
              <w:right w:val="dotted" w:sz="6" w:space="0" w:color="CCCCCC"/>
            </w:tcBorders>
            <w:shd w:val="clear" w:color="auto" w:fill="auto"/>
            <w:tcMar>
              <w:top w:w="120" w:type="dxa"/>
              <w:left w:w="75" w:type="dxa"/>
              <w:bottom w:w="120" w:type="dxa"/>
              <w:right w:w="75" w:type="dxa"/>
            </w:tcMar>
          </w:tcPr>
          <w:p w:rsidR="004E5289" w:rsidRPr="00325522" w:rsidRDefault="004E5289" w:rsidP="004E5289">
            <w:pPr>
              <w:pStyle w:val="a7"/>
              <w:jc w:val="center"/>
              <w:rPr>
                <w:b/>
              </w:rPr>
            </w:pPr>
            <w:r w:rsidRPr="00325522">
              <w:rPr>
                <w:b/>
              </w:rPr>
              <w:t>Покупатель</w:t>
            </w:r>
          </w:p>
        </w:tc>
      </w:tr>
      <w:tr w:rsidR="004E5289" w:rsidRPr="008D7A38" w:rsidTr="004E5289">
        <w:trPr>
          <w:trHeight w:val="374"/>
        </w:trPr>
        <w:tc>
          <w:tcPr>
            <w:tcW w:w="4812" w:type="dxa"/>
            <w:tcBorders>
              <w:top w:val="dotted" w:sz="6" w:space="0" w:color="CCCCCC"/>
              <w:left w:val="dotted" w:sz="6" w:space="0" w:color="CCCCCC"/>
              <w:bottom w:val="dotted" w:sz="6" w:space="0" w:color="CCCCCC"/>
              <w:right w:val="dotted" w:sz="6" w:space="0" w:color="CCCCCC"/>
            </w:tcBorders>
            <w:shd w:val="clear" w:color="auto" w:fill="auto"/>
          </w:tcPr>
          <w:p w:rsidR="004E5289" w:rsidRPr="00B02A9C" w:rsidRDefault="004E5289" w:rsidP="004E5289">
            <w:pPr>
              <w:pStyle w:val="a7"/>
              <w:jc w:val="center"/>
              <w:rPr>
                <w:b/>
              </w:rPr>
            </w:pPr>
          </w:p>
        </w:tc>
        <w:tc>
          <w:tcPr>
            <w:tcW w:w="4678" w:type="dxa"/>
            <w:tcBorders>
              <w:top w:val="dotted" w:sz="6" w:space="0" w:color="CCCCCC"/>
              <w:left w:val="dotted" w:sz="6" w:space="0" w:color="CCCCCC"/>
              <w:bottom w:val="dotted" w:sz="6" w:space="0" w:color="CCCCCC"/>
              <w:right w:val="dotted" w:sz="6" w:space="0" w:color="CCCCCC"/>
            </w:tcBorders>
            <w:shd w:val="clear" w:color="auto" w:fill="auto"/>
            <w:tcMar>
              <w:top w:w="120" w:type="dxa"/>
              <w:left w:w="75" w:type="dxa"/>
              <w:bottom w:w="120" w:type="dxa"/>
              <w:right w:w="75" w:type="dxa"/>
            </w:tcMar>
          </w:tcPr>
          <w:p w:rsidR="004E5289" w:rsidRPr="00B02A9C" w:rsidRDefault="004E5289" w:rsidP="004E5289">
            <w:pPr>
              <w:pStyle w:val="a7"/>
              <w:jc w:val="center"/>
              <w:rPr>
                <w:b/>
              </w:rPr>
            </w:pPr>
            <w:r w:rsidRPr="00B02A9C">
              <w:rPr>
                <w:b/>
              </w:rPr>
              <w:t>Министерство обороны ПМР</w:t>
            </w:r>
          </w:p>
        </w:tc>
      </w:tr>
      <w:tr w:rsidR="004E5289" w:rsidRPr="008D7A38" w:rsidTr="004E5289">
        <w:trPr>
          <w:trHeight w:val="1221"/>
        </w:trPr>
        <w:tc>
          <w:tcPr>
            <w:tcW w:w="4812" w:type="dxa"/>
            <w:tcBorders>
              <w:top w:val="dotted" w:sz="6" w:space="0" w:color="CCCCCC"/>
              <w:left w:val="dotted" w:sz="6" w:space="0" w:color="CCCCCC"/>
              <w:bottom w:val="dotted" w:sz="6" w:space="0" w:color="CCCCCC"/>
              <w:right w:val="dotted" w:sz="6" w:space="0" w:color="CCCCCC"/>
            </w:tcBorders>
            <w:shd w:val="clear" w:color="auto" w:fill="auto"/>
          </w:tcPr>
          <w:p w:rsidR="004E5289" w:rsidRPr="008B036B" w:rsidRDefault="004E5289" w:rsidP="004E5289">
            <w:pPr>
              <w:spacing w:after="0" w:line="240" w:lineRule="auto"/>
              <w:jc w:val="both"/>
              <w:rPr>
                <w:rFonts w:ascii="Times New Roman" w:eastAsia="Times New Roman" w:hAnsi="Times New Roman" w:cs="Times New Roman"/>
                <w:sz w:val="24"/>
                <w:szCs w:val="24"/>
                <w:lang w:eastAsia="ru-RU"/>
              </w:rPr>
            </w:pPr>
          </w:p>
        </w:tc>
        <w:tc>
          <w:tcPr>
            <w:tcW w:w="4678" w:type="dxa"/>
            <w:tcBorders>
              <w:top w:val="dotted" w:sz="6" w:space="0" w:color="CCCCCC"/>
              <w:left w:val="dotted" w:sz="6" w:space="0" w:color="CCCCCC"/>
              <w:bottom w:val="dotted" w:sz="6" w:space="0" w:color="CCCCCC"/>
              <w:right w:val="dotted" w:sz="6" w:space="0" w:color="CCCCCC"/>
            </w:tcBorders>
            <w:shd w:val="clear" w:color="auto" w:fill="auto"/>
            <w:tcMar>
              <w:top w:w="120" w:type="dxa"/>
              <w:left w:w="75" w:type="dxa"/>
              <w:bottom w:w="120" w:type="dxa"/>
              <w:right w:w="75" w:type="dxa"/>
            </w:tcMar>
          </w:tcPr>
          <w:p w:rsidR="00063D06" w:rsidRPr="00B02A9C" w:rsidRDefault="00063D06" w:rsidP="00063D06">
            <w:pPr>
              <w:pStyle w:val="a7"/>
            </w:pPr>
          </w:p>
          <w:p w:rsidR="004E5289" w:rsidRPr="00B02A9C" w:rsidRDefault="004E5289" w:rsidP="004E5289">
            <w:pPr>
              <w:pStyle w:val="a7"/>
            </w:pPr>
          </w:p>
        </w:tc>
      </w:tr>
      <w:tr w:rsidR="004E5289" w:rsidRPr="008D7A38" w:rsidTr="004E5289">
        <w:trPr>
          <w:trHeight w:val="680"/>
        </w:trPr>
        <w:tc>
          <w:tcPr>
            <w:tcW w:w="4812" w:type="dxa"/>
            <w:tcBorders>
              <w:top w:val="dotted" w:sz="6" w:space="0" w:color="CCCCCC"/>
              <w:left w:val="dotted" w:sz="6" w:space="0" w:color="CCCCCC"/>
              <w:bottom w:val="dotted" w:sz="6" w:space="0" w:color="CCCCCC"/>
              <w:right w:val="dotted" w:sz="6" w:space="0" w:color="CCCCCC"/>
            </w:tcBorders>
            <w:shd w:val="clear" w:color="auto" w:fill="auto"/>
          </w:tcPr>
          <w:p w:rsidR="004E5289" w:rsidRPr="00325522" w:rsidRDefault="004E5289" w:rsidP="004E5289">
            <w:pPr>
              <w:pStyle w:val="a7"/>
              <w:rPr>
                <w:b/>
              </w:rPr>
            </w:pPr>
          </w:p>
        </w:tc>
        <w:tc>
          <w:tcPr>
            <w:tcW w:w="4678" w:type="dxa"/>
            <w:tcBorders>
              <w:top w:val="dotted" w:sz="6" w:space="0" w:color="CCCCCC"/>
              <w:left w:val="dotted" w:sz="6" w:space="0" w:color="CCCCCC"/>
              <w:bottom w:val="dotted" w:sz="6" w:space="0" w:color="CCCCCC"/>
              <w:right w:val="dotted" w:sz="6" w:space="0" w:color="CCCCCC"/>
            </w:tcBorders>
            <w:shd w:val="clear" w:color="auto" w:fill="auto"/>
            <w:tcMar>
              <w:top w:w="120" w:type="dxa"/>
              <w:left w:w="75" w:type="dxa"/>
              <w:bottom w:w="120" w:type="dxa"/>
              <w:right w:w="75" w:type="dxa"/>
            </w:tcMar>
          </w:tcPr>
          <w:p w:rsidR="004E5289" w:rsidRPr="00325522" w:rsidRDefault="004E5289" w:rsidP="004E5289">
            <w:pPr>
              <w:pStyle w:val="a7"/>
              <w:rPr>
                <w:b/>
              </w:rPr>
            </w:pPr>
          </w:p>
        </w:tc>
      </w:tr>
    </w:tbl>
    <w:p w:rsidR="004E5289" w:rsidRDefault="004E5289" w:rsidP="004E5289">
      <w:pPr>
        <w:jc w:val="both"/>
        <w:rPr>
          <w:rFonts w:ascii="Times New Roman" w:hAnsi="Times New Roman" w:cs="Times New Roman"/>
          <w:sz w:val="24"/>
          <w:szCs w:val="24"/>
          <w:lang w:eastAsia="ru-RU"/>
        </w:rPr>
      </w:pPr>
    </w:p>
    <w:p w:rsidR="002E1F24" w:rsidRDefault="002E1F24" w:rsidP="004E5289">
      <w:pPr>
        <w:jc w:val="both"/>
        <w:rPr>
          <w:rFonts w:ascii="Times New Roman" w:hAnsi="Times New Roman" w:cs="Times New Roman"/>
          <w:sz w:val="24"/>
          <w:szCs w:val="24"/>
          <w:lang w:eastAsia="ru-RU"/>
        </w:rPr>
      </w:pPr>
    </w:p>
    <w:p w:rsidR="002E1F24" w:rsidRDefault="002E1F24" w:rsidP="004E5289">
      <w:pPr>
        <w:jc w:val="both"/>
        <w:rPr>
          <w:rFonts w:ascii="Times New Roman" w:hAnsi="Times New Roman" w:cs="Times New Roman"/>
          <w:sz w:val="24"/>
          <w:szCs w:val="24"/>
          <w:lang w:eastAsia="ru-RU"/>
        </w:rPr>
      </w:pPr>
    </w:p>
    <w:p w:rsidR="004731A5" w:rsidRDefault="004731A5" w:rsidP="004E5289">
      <w:pPr>
        <w:jc w:val="both"/>
        <w:rPr>
          <w:rFonts w:ascii="Times New Roman" w:hAnsi="Times New Roman" w:cs="Times New Roman"/>
          <w:sz w:val="24"/>
          <w:szCs w:val="24"/>
          <w:lang w:eastAsia="ru-RU"/>
        </w:rPr>
      </w:pPr>
    </w:p>
    <w:p w:rsidR="004731A5" w:rsidRDefault="004731A5" w:rsidP="004E5289">
      <w:pPr>
        <w:jc w:val="both"/>
        <w:rPr>
          <w:rFonts w:ascii="Times New Roman" w:hAnsi="Times New Roman" w:cs="Times New Roman"/>
          <w:sz w:val="24"/>
          <w:szCs w:val="24"/>
          <w:lang w:eastAsia="ru-RU"/>
        </w:rPr>
      </w:pPr>
    </w:p>
    <w:p w:rsidR="004E5289" w:rsidRPr="00325522" w:rsidRDefault="004E5289" w:rsidP="004E5289">
      <w:pPr>
        <w:pStyle w:val="a7"/>
        <w:jc w:val="right"/>
      </w:pPr>
      <w:r w:rsidRPr="00325522">
        <w:lastRenderedPageBreak/>
        <w:t>Приложение № 1</w:t>
      </w:r>
    </w:p>
    <w:p w:rsidR="004E5289" w:rsidRPr="00325522" w:rsidRDefault="004E5289" w:rsidP="004E5289">
      <w:pPr>
        <w:pStyle w:val="a7"/>
        <w:jc w:val="right"/>
      </w:pPr>
      <w:r w:rsidRPr="00325522">
        <w:t>к Контракту № ______</w:t>
      </w:r>
    </w:p>
    <w:p w:rsidR="004E5289" w:rsidRPr="00325522" w:rsidRDefault="004E5289" w:rsidP="004E5289">
      <w:pPr>
        <w:pStyle w:val="a7"/>
        <w:jc w:val="right"/>
      </w:pPr>
      <w:r w:rsidRPr="00325522">
        <w:t>от «____» __________</w:t>
      </w:r>
      <w:r w:rsidRPr="00325522">
        <w:rPr>
          <w:u w:val="single"/>
        </w:rPr>
        <w:t>_____</w:t>
      </w:r>
      <w:r w:rsidRPr="00325522">
        <w:t> 202</w:t>
      </w:r>
      <w:r w:rsidR="002E1F24">
        <w:t>5</w:t>
      </w:r>
      <w:r w:rsidRPr="00325522">
        <w:t xml:space="preserve"> года</w:t>
      </w:r>
    </w:p>
    <w:p w:rsidR="004E5289" w:rsidRPr="00325522" w:rsidRDefault="004E5289" w:rsidP="004E5289">
      <w:pPr>
        <w:pStyle w:val="a7"/>
        <w:jc w:val="right"/>
      </w:pPr>
    </w:p>
    <w:p w:rsidR="004E5289" w:rsidRPr="00325522" w:rsidRDefault="004E5289" w:rsidP="004E5289">
      <w:pPr>
        <w:pStyle w:val="a7"/>
        <w:jc w:val="right"/>
      </w:pPr>
    </w:p>
    <w:p w:rsidR="004E5289" w:rsidRPr="00325522" w:rsidRDefault="004E5289" w:rsidP="004E5289">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325522">
        <w:rPr>
          <w:rFonts w:ascii="Times New Roman" w:eastAsia="Times New Roman" w:hAnsi="Times New Roman" w:cs="Times New Roman"/>
          <w:b/>
          <w:bCs/>
          <w:iCs/>
          <w:sz w:val="24"/>
          <w:szCs w:val="24"/>
          <w:lang w:eastAsia="ru-RU"/>
        </w:rPr>
        <w:t>СПЕЦИФИКАЦИЯ</w:t>
      </w:r>
    </w:p>
    <w:p w:rsidR="004E5289" w:rsidRPr="00325522" w:rsidRDefault="004E5289" w:rsidP="004E5289">
      <w:pPr>
        <w:spacing w:after="0" w:line="240" w:lineRule="auto"/>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81"/>
        <w:gridCol w:w="1559"/>
        <w:gridCol w:w="992"/>
        <w:gridCol w:w="1247"/>
        <w:gridCol w:w="1134"/>
        <w:gridCol w:w="1559"/>
      </w:tblGrid>
      <w:tr w:rsidR="004E5289" w:rsidRPr="00325522" w:rsidTr="004E5289">
        <w:trPr>
          <w:trHeight w:val="1277"/>
        </w:trPr>
        <w:tc>
          <w:tcPr>
            <w:tcW w:w="567" w:type="dxa"/>
            <w:shd w:val="clear" w:color="auto" w:fill="auto"/>
          </w:tcPr>
          <w:p w:rsidR="004E5289" w:rsidRPr="00325522" w:rsidRDefault="004E5289" w:rsidP="004E5289">
            <w:pPr>
              <w:spacing w:after="0" w:line="240" w:lineRule="auto"/>
              <w:ind w:left="-142" w:right="-205"/>
              <w:jc w:val="center"/>
              <w:rPr>
                <w:rFonts w:ascii="Times New Roman" w:eastAsia="Times New Roman" w:hAnsi="Times New Roman" w:cs="Times New Roman"/>
                <w:b/>
                <w:sz w:val="24"/>
                <w:szCs w:val="24"/>
                <w:lang w:eastAsia="ru-RU"/>
              </w:rPr>
            </w:pPr>
          </w:p>
          <w:p w:rsidR="004E5289" w:rsidRPr="00325522" w:rsidRDefault="004E5289" w:rsidP="004E5289">
            <w:pPr>
              <w:spacing w:after="0" w:line="240" w:lineRule="auto"/>
              <w:ind w:left="-142" w:right="-205"/>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w:t>
            </w:r>
          </w:p>
          <w:p w:rsidR="004E5289" w:rsidRPr="00325522" w:rsidRDefault="004E5289" w:rsidP="004E5289">
            <w:pPr>
              <w:spacing w:after="0" w:line="240" w:lineRule="auto"/>
              <w:ind w:right="-108"/>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п/п</w:t>
            </w:r>
          </w:p>
        </w:tc>
        <w:tc>
          <w:tcPr>
            <w:tcW w:w="2581" w:type="dxa"/>
            <w:vAlign w:val="center"/>
          </w:tcPr>
          <w:p w:rsidR="004E5289" w:rsidRPr="00325522" w:rsidRDefault="004E5289" w:rsidP="004E5289">
            <w:pPr>
              <w:spacing w:after="0" w:line="240" w:lineRule="auto"/>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Наименование</w:t>
            </w:r>
          </w:p>
          <w:p w:rsidR="004E5289" w:rsidRPr="00325522" w:rsidRDefault="004E5289" w:rsidP="004E5289">
            <w:pPr>
              <w:spacing w:after="0" w:line="240" w:lineRule="auto"/>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товара</w:t>
            </w:r>
          </w:p>
        </w:tc>
        <w:tc>
          <w:tcPr>
            <w:tcW w:w="1559" w:type="dxa"/>
            <w:vAlign w:val="center"/>
          </w:tcPr>
          <w:p w:rsidR="004E5289" w:rsidRPr="00325522" w:rsidRDefault="004E5289" w:rsidP="004E5289">
            <w:pPr>
              <w:spacing w:after="0" w:line="240" w:lineRule="auto"/>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Страна и фирма произво-дитель</w:t>
            </w:r>
          </w:p>
        </w:tc>
        <w:tc>
          <w:tcPr>
            <w:tcW w:w="992" w:type="dxa"/>
            <w:vAlign w:val="center"/>
          </w:tcPr>
          <w:p w:rsidR="004E5289" w:rsidRPr="00325522" w:rsidRDefault="004E5289" w:rsidP="004E5289">
            <w:pPr>
              <w:spacing w:after="0" w:line="240" w:lineRule="auto"/>
              <w:ind w:right="-108"/>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 xml:space="preserve">Един. </w:t>
            </w:r>
          </w:p>
          <w:p w:rsidR="004E5289" w:rsidRPr="00325522" w:rsidRDefault="004E5289" w:rsidP="004E5289">
            <w:pPr>
              <w:spacing w:after="0" w:line="240" w:lineRule="auto"/>
              <w:ind w:right="-108"/>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измер</w:t>
            </w:r>
          </w:p>
        </w:tc>
        <w:tc>
          <w:tcPr>
            <w:tcW w:w="1247" w:type="dxa"/>
            <w:vAlign w:val="center"/>
          </w:tcPr>
          <w:p w:rsidR="004E5289" w:rsidRPr="00325522" w:rsidRDefault="004E5289" w:rsidP="004E5289">
            <w:pPr>
              <w:spacing w:after="0" w:line="240" w:lineRule="auto"/>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Кол-</w:t>
            </w:r>
          </w:p>
          <w:p w:rsidR="004E5289" w:rsidRPr="00325522" w:rsidRDefault="004E5289" w:rsidP="004E5289">
            <w:pPr>
              <w:spacing w:after="0" w:line="240" w:lineRule="auto"/>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во</w:t>
            </w:r>
          </w:p>
        </w:tc>
        <w:tc>
          <w:tcPr>
            <w:tcW w:w="1134" w:type="dxa"/>
            <w:vAlign w:val="center"/>
          </w:tcPr>
          <w:p w:rsidR="004E5289" w:rsidRPr="00325522" w:rsidRDefault="004E5289" w:rsidP="004E5289">
            <w:pPr>
              <w:spacing w:after="0" w:line="240" w:lineRule="auto"/>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Цена</w:t>
            </w:r>
          </w:p>
          <w:p w:rsidR="004E5289" w:rsidRPr="00325522" w:rsidRDefault="004E5289" w:rsidP="004E5289">
            <w:pPr>
              <w:spacing w:after="0" w:line="240" w:lineRule="auto"/>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за ед. руб. ПМР</w:t>
            </w:r>
          </w:p>
        </w:tc>
        <w:tc>
          <w:tcPr>
            <w:tcW w:w="1559" w:type="dxa"/>
            <w:vAlign w:val="center"/>
          </w:tcPr>
          <w:p w:rsidR="004E5289" w:rsidRPr="00325522" w:rsidRDefault="004E5289" w:rsidP="004E5289">
            <w:pPr>
              <w:spacing w:after="0" w:line="240" w:lineRule="auto"/>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 xml:space="preserve">Общая </w:t>
            </w:r>
          </w:p>
          <w:p w:rsidR="004E5289" w:rsidRPr="00325522" w:rsidRDefault="004E5289" w:rsidP="004E5289">
            <w:pPr>
              <w:spacing w:after="0" w:line="240" w:lineRule="auto"/>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 xml:space="preserve">сумма </w:t>
            </w:r>
          </w:p>
          <w:p w:rsidR="004E5289" w:rsidRPr="00325522" w:rsidRDefault="004E5289" w:rsidP="004E5289">
            <w:pPr>
              <w:spacing w:after="0" w:line="240" w:lineRule="auto"/>
              <w:jc w:val="center"/>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руб. ПМР</w:t>
            </w:r>
          </w:p>
        </w:tc>
      </w:tr>
      <w:tr w:rsidR="004E5289" w:rsidRPr="00325522" w:rsidTr="004E5289">
        <w:trPr>
          <w:trHeight w:val="713"/>
        </w:trPr>
        <w:tc>
          <w:tcPr>
            <w:tcW w:w="567" w:type="dxa"/>
            <w:shd w:val="clear" w:color="auto" w:fill="auto"/>
            <w:vAlign w:val="center"/>
          </w:tcPr>
          <w:p w:rsidR="004E5289" w:rsidRPr="00325522" w:rsidRDefault="004E5289" w:rsidP="004E5289">
            <w:pPr>
              <w:spacing w:after="0" w:line="240" w:lineRule="auto"/>
              <w:jc w:val="center"/>
              <w:rPr>
                <w:rFonts w:ascii="Times New Roman" w:eastAsia="Times New Roman" w:hAnsi="Times New Roman" w:cs="Times New Roman"/>
                <w:sz w:val="26"/>
                <w:szCs w:val="26"/>
                <w:lang w:eastAsia="ru-RU"/>
              </w:rPr>
            </w:pPr>
            <w:r w:rsidRPr="00325522">
              <w:rPr>
                <w:rFonts w:ascii="Times New Roman" w:eastAsia="Times New Roman" w:hAnsi="Times New Roman" w:cs="Times New Roman"/>
                <w:sz w:val="26"/>
                <w:szCs w:val="26"/>
                <w:lang w:eastAsia="ru-RU"/>
              </w:rPr>
              <w:t>1.</w:t>
            </w:r>
          </w:p>
        </w:tc>
        <w:tc>
          <w:tcPr>
            <w:tcW w:w="2581" w:type="dxa"/>
            <w:vAlign w:val="center"/>
          </w:tcPr>
          <w:p w:rsidR="004E5289" w:rsidRPr="00325522" w:rsidRDefault="004E5289" w:rsidP="004E5289">
            <w:pPr>
              <w:spacing w:after="0" w:line="240" w:lineRule="auto"/>
              <w:rPr>
                <w:rFonts w:ascii="Times New Roman" w:eastAsia="Times New Roman" w:hAnsi="Times New Roman" w:cs="Times New Roman"/>
                <w:sz w:val="24"/>
                <w:szCs w:val="24"/>
                <w:lang w:eastAsia="ru-RU"/>
              </w:rPr>
            </w:pPr>
            <w:r w:rsidRPr="00325522">
              <w:rPr>
                <w:rFonts w:ascii="Times New Roman" w:eastAsia="Times New Roman" w:hAnsi="Times New Roman" w:cs="Times New Roman"/>
                <w:sz w:val="24"/>
                <w:szCs w:val="24"/>
                <w:lang w:eastAsia="ru-RU"/>
              </w:rPr>
              <w:t xml:space="preserve">Комбикорм для кормления свиней </w:t>
            </w:r>
          </w:p>
        </w:tc>
        <w:tc>
          <w:tcPr>
            <w:tcW w:w="1559" w:type="dxa"/>
            <w:vAlign w:val="center"/>
          </w:tcPr>
          <w:p w:rsidR="004E5289" w:rsidRPr="00325522" w:rsidRDefault="004E5289" w:rsidP="004E5289">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4E5289" w:rsidRPr="00325522" w:rsidRDefault="004E5289" w:rsidP="004E5289">
            <w:pPr>
              <w:spacing w:after="0" w:line="240" w:lineRule="auto"/>
              <w:jc w:val="center"/>
              <w:rPr>
                <w:rFonts w:ascii="Times New Roman" w:eastAsia="Times New Roman" w:hAnsi="Times New Roman" w:cs="Times New Roman"/>
                <w:sz w:val="24"/>
                <w:szCs w:val="24"/>
                <w:lang w:eastAsia="ru-RU"/>
              </w:rPr>
            </w:pPr>
            <w:r w:rsidRPr="00325522">
              <w:rPr>
                <w:rFonts w:ascii="Times New Roman" w:eastAsia="Times New Roman" w:hAnsi="Times New Roman" w:cs="Times New Roman"/>
                <w:sz w:val="24"/>
                <w:szCs w:val="24"/>
                <w:lang w:eastAsia="ru-RU"/>
              </w:rPr>
              <w:t>кг</w:t>
            </w:r>
          </w:p>
        </w:tc>
        <w:tc>
          <w:tcPr>
            <w:tcW w:w="1247" w:type="dxa"/>
            <w:vAlign w:val="center"/>
          </w:tcPr>
          <w:p w:rsidR="004E5289" w:rsidRPr="00325522" w:rsidRDefault="004E5289" w:rsidP="004E5289">
            <w:pPr>
              <w:spacing w:after="0" w:line="240" w:lineRule="auto"/>
              <w:ind w:left="-105" w:right="-108"/>
              <w:jc w:val="center"/>
              <w:rPr>
                <w:rFonts w:ascii="Times New Roman" w:eastAsia="Times New Roman" w:hAnsi="Times New Roman" w:cs="Times New Roman"/>
                <w:sz w:val="26"/>
                <w:szCs w:val="26"/>
                <w:lang w:eastAsia="ru-RU"/>
              </w:rPr>
            </w:pPr>
          </w:p>
        </w:tc>
        <w:tc>
          <w:tcPr>
            <w:tcW w:w="1134" w:type="dxa"/>
            <w:vAlign w:val="center"/>
          </w:tcPr>
          <w:p w:rsidR="004E5289" w:rsidRPr="00325522" w:rsidRDefault="004E5289" w:rsidP="004E5289">
            <w:pPr>
              <w:spacing w:after="0" w:line="240" w:lineRule="auto"/>
              <w:jc w:val="center"/>
              <w:rPr>
                <w:rFonts w:ascii="Times New Roman" w:eastAsia="Times New Roman" w:hAnsi="Times New Roman" w:cs="Times New Roman"/>
                <w:sz w:val="26"/>
                <w:szCs w:val="26"/>
                <w:lang w:eastAsia="ru-RU"/>
              </w:rPr>
            </w:pPr>
          </w:p>
        </w:tc>
        <w:tc>
          <w:tcPr>
            <w:tcW w:w="1559" w:type="dxa"/>
            <w:vAlign w:val="center"/>
          </w:tcPr>
          <w:p w:rsidR="004E5289" w:rsidRPr="002E1F24" w:rsidRDefault="00F0091D" w:rsidP="004E5289">
            <w:pPr>
              <w:spacing w:after="0" w:line="240" w:lineRule="auto"/>
              <w:ind w:left="-108" w:right="-108"/>
              <w:jc w:val="center"/>
              <w:rPr>
                <w:rFonts w:ascii="Times New Roman" w:eastAsia="Times New Roman" w:hAnsi="Times New Roman" w:cs="Times New Roman"/>
                <w:sz w:val="26"/>
                <w:szCs w:val="26"/>
                <w:lang w:eastAsia="ru-RU"/>
              </w:rPr>
            </w:pPr>
            <w:r>
              <w:rPr>
                <w:rFonts w:ascii="Times New Roman" w:hAnsi="Times New Roman" w:cs="Times New Roman"/>
                <w:bCs/>
                <w:color w:val="333333"/>
                <w:sz w:val="26"/>
                <w:szCs w:val="26"/>
              </w:rPr>
              <w:t>600 002</w:t>
            </w:r>
            <w:r w:rsidR="002E1F24" w:rsidRPr="002E1F24">
              <w:rPr>
                <w:rFonts w:ascii="Times New Roman" w:hAnsi="Times New Roman" w:cs="Times New Roman"/>
                <w:bCs/>
                <w:color w:val="333333"/>
                <w:sz w:val="26"/>
                <w:szCs w:val="26"/>
              </w:rPr>
              <w:t>,0</w:t>
            </w:r>
          </w:p>
        </w:tc>
      </w:tr>
      <w:tr w:rsidR="004E5289" w:rsidRPr="00325522" w:rsidTr="004E5289">
        <w:tc>
          <w:tcPr>
            <w:tcW w:w="8080" w:type="dxa"/>
            <w:gridSpan w:val="6"/>
            <w:shd w:val="clear" w:color="auto" w:fill="auto"/>
          </w:tcPr>
          <w:p w:rsidR="004E5289" w:rsidRPr="00325522" w:rsidRDefault="004E5289" w:rsidP="004E5289">
            <w:pPr>
              <w:spacing w:after="0" w:line="240" w:lineRule="auto"/>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 xml:space="preserve">         Итого: </w:t>
            </w:r>
          </w:p>
        </w:tc>
        <w:tc>
          <w:tcPr>
            <w:tcW w:w="1559" w:type="dxa"/>
            <w:vAlign w:val="center"/>
          </w:tcPr>
          <w:p w:rsidR="004E5289" w:rsidRPr="002E1F24" w:rsidRDefault="00F0091D" w:rsidP="004E5289">
            <w:pPr>
              <w:spacing w:after="0" w:line="240" w:lineRule="auto"/>
              <w:ind w:left="-108" w:right="-108"/>
              <w:jc w:val="center"/>
              <w:rPr>
                <w:rFonts w:ascii="Times New Roman" w:eastAsia="Times New Roman" w:hAnsi="Times New Roman" w:cs="Times New Roman"/>
                <w:b/>
                <w:sz w:val="24"/>
                <w:szCs w:val="24"/>
                <w:lang w:eastAsia="ru-RU"/>
              </w:rPr>
            </w:pPr>
            <w:r>
              <w:rPr>
                <w:rFonts w:ascii="Times New Roman" w:hAnsi="Times New Roman" w:cs="Times New Roman"/>
                <w:bCs/>
                <w:color w:val="333333"/>
                <w:sz w:val="26"/>
                <w:szCs w:val="26"/>
              </w:rPr>
              <w:t>600 002</w:t>
            </w:r>
            <w:r w:rsidR="002E1F24" w:rsidRPr="002E1F24">
              <w:rPr>
                <w:rFonts w:ascii="Times New Roman" w:hAnsi="Times New Roman" w:cs="Times New Roman"/>
                <w:bCs/>
                <w:color w:val="333333"/>
                <w:sz w:val="26"/>
                <w:szCs w:val="26"/>
              </w:rPr>
              <w:t>,0</w:t>
            </w:r>
          </w:p>
        </w:tc>
      </w:tr>
    </w:tbl>
    <w:p w:rsidR="004E5289" w:rsidRPr="00325522" w:rsidRDefault="004E5289" w:rsidP="004E5289">
      <w:pPr>
        <w:spacing w:after="0" w:line="240" w:lineRule="auto"/>
        <w:rPr>
          <w:rFonts w:ascii="Times New Roman" w:eastAsia="Times New Roman" w:hAnsi="Times New Roman" w:cs="Times New Roman"/>
          <w:b/>
          <w:sz w:val="24"/>
          <w:szCs w:val="24"/>
          <w:lang w:eastAsia="ru-RU"/>
        </w:rPr>
      </w:pPr>
    </w:p>
    <w:p w:rsidR="004E5289" w:rsidRPr="00325522" w:rsidRDefault="004E5289" w:rsidP="004E5289">
      <w:pPr>
        <w:spacing w:after="0" w:line="240" w:lineRule="auto"/>
        <w:rPr>
          <w:rFonts w:ascii="Times New Roman" w:eastAsia="Times New Roman" w:hAnsi="Times New Roman" w:cs="Times New Roman"/>
          <w:b/>
          <w:sz w:val="24"/>
          <w:szCs w:val="24"/>
          <w:highlight w:val="yellow"/>
          <w:lang w:eastAsia="ru-RU"/>
        </w:rPr>
      </w:pPr>
      <w:r w:rsidRPr="00325522">
        <w:rPr>
          <w:rFonts w:ascii="Times New Roman" w:eastAsia="Times New Roman" w:hAnsi="Times New Roman" w:cs="Times New Roman"/>
          <w:b/>
          <w:sz w:val="24"/>
          <w:szCs w:val="24"/>
          <w:lang w:eastAsia="ru-RU"/>
        </w:rPr>
        <w:t xml:space="preserve">Рецептура комбикорма для кормления свиней: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3685"/>
      </w:tblGrid>
      <w:tr w:rsidR="002E1F24" w:rsidRPr="00325522" w:rsidTr="002E1F24">
        <w:tc>
          <w:tcPr>
            <w:tcW w:w="567" w:type="dxa"/>
            <w:vAlign w:val="center"/>
          </w:tcPr>
          <w:p w:rsidR="002E1F24" w:rsidRPr="002E1F24" w:rsidRDefault="002E1F24" w:rsidP="002E1F24">
            <w:pPr>
              <w:spacing w:after="75" w:line="312" w:lineRule="atLeast"/>
              <w:jc w:val="center"/>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 п/п</w:t>
            </w:r>
          </w:p>
        </w:tc>
        <w:tc>
          <w:tcPr>
            <w:tcW w:w="5387" w:type="dxa"/>
            <w:vAlign w:val="center"/>
          </w:tcPr>
          <w:p w:rsidR="002E1F24" w:rsidRPr="002E1F24" w:rsidRDefault="002E1F24" w:rsidP="002E1F24">
            <w:pPr>
              <w:spacing w:after="75" w:line="312" w:lineRule="atLeast"/>
              <w:jc w:val="center"/>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Состав комбикорма</w:t>
            </w:r>
          </w:p>
          <w:p w:rsidR="002E1F24" w:rsidRPr="002E1F24" w:rsidRDefault="002E1F24" w:rsidP="002E1F24">
            <w:pPr>
              <w:spacing w:after="75" w:line="312" w:lineRule="atLeast"/>
              <w:jc w:val="center"/>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Наименование ингредиента</w:t>
            </w:r>
          </w:p>
        </w:tc>
        <w:tc>
          <w:tcPr>
            <w:tcW w:w="3685" w:type="dxa"/>
            <w:vAlign w:val="center"/>
          </w:tcPr>
          <w:p w:rsidR="002E1F24" w:rsidRPr="002E1F24" w:rsidRDefault="002E1F24" w:rsidP="002E1F24">
            <w:pPr>
              <w:spacing w:after="75" w:line="312" w:lineRule="atLeast"/>
              <w:jc w:val="center"/>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 ввода</w:t>
            </w:r>
          </w:p>
        </w:tc>
      </w:tr>
      <w:tr w:rsidR="002E1F24" w:rsidRPr="00325522" w:rsidTr="002E1F24">
        <w:tc>
          <w:tcPr>
            <w:tcW w:w="56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1</w:t>
            </w:r>
          </w:p>
        </w:tc>
        <w:tc>
          <w:tcPr>
            <w:tcW w:w="538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Ячмень (зерно)</w:t>
            </w:r>
          </w:p>
        </w:tc>
        <w:tc>
          <w:tcPr>
            <w:tcW w:w="3685"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40,0</w:t>
            </w:r>
          </w:p>
        </w:tc>
      </w:tr>
      <w:tr w:rsidR="002E1F24" w:rsidRPr="00325522" w:rsidTr="002E1F24">
        <w:tc>
          <w:tcPr>
            <w:tcW w:w="56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2</w:t>
            </w:r>
          </w:p>
        </w:tc>
        <w:tc>
          <w:tcPr>
            <w:tcW w:w="538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Пшеница (зерно)</w:t>
            </w:r>
          </w:p>
        </w:tc>
        <w:tc>
          <w:tcPr>
            <w:tcW w:w="3685"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25,0</w:t>
            </w:r>
          </w:p>
        </w:tc>
      </w:tr>
      <w:tr w:rsidR="002E1F24" w:rsidRPr="00325522" w:rsidTr="002E1F24">
        <w:tc>
          <w:tcPr>
            <w:tcW w:w="56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3</w:t>
            </w:r>
          </w:p>
        </w:tc>
        <w:tc>
          <w:tcPr>
            <w:tcW w:w="538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Кукуруза (зерно)</w:t>
            </w:r>
          </w:p>
        </w:tc>
        <w:tc>
          <w:tcPr>
            <w:tcW w:w="3685"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14,9</w:t>
            </w:r>
          </w:p>
        </w:tc>
      </w:tr>
      <w:tr w:rsidR="002E1F24" w:rsidRPr="00325522" w:rsidTr="002E1F24">
        <w:tc>
          <w:tcPr>
            <w:tcW w:w="56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4</w:t>
            </w:r>
          </w:p>
        </w:tc>
        <w:tc>
          <w:tcPr>
            <w:tcW w:w="538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Жмых подсолнечника</w:t>
            </w:r>
          </w:p>
        </w:tc>
        <w:tc>
          <w:tcPr>
            <w:tcW w:w="3685"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8,0</w:t>
            </w:r>
          </w:p>
        </w:tc>
      </w:tr>
      <w:tr w:rsidR="002E1F24" w:rsidRPr="00325522" w:rsidTr="002E1F24">
        <w:tc>
          <w:tcPr>
            <w:tcW w:w="56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5</w:t>
            </w:r>
          </w:p>
        </w:tc>
        <w:tc>
          <w:tcPr>
            <w:tcW w:w="538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Горох</w:t>
            </w:r>
          </w:p>
        </w:tc>
        <w:tc>
          <w:tcPr>
            <w:tcW w:w="3685"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7,0</w:t>
            </w:r>
          </w:p>
        </w:tc>
      </w:tr>
      <w:tr w:rsidR="002E1F24" w:rsidRPr="00325522" w:rsidTr="002E1F24">
        <w:tc>
          <w:tcPr>
            <w:tcW w:w="56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6</w:t>
            </w:r>
          </w:p>
        </w:tc>
        <w:tc>
          <w:tcPr>
            <w:tcW w:w="538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Соя</w:t>
            </w:r>
          </w:p>
        </w:tc>
        <w:tc>
          <w:tcPr>
            <w:tcW w:w="3685"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5,0</w:t>
            </w:r>
          </w:p>
        </w:tc>
      </w:tr>
      <w:tr w:rsidR="002E1F24" w:rsidRPr="00325522" w:rsidTr="002E1F24">
        <w:tc>
          <w:tcPr>
            <w:tcW w:w="56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7</w:t>
            </w:r>
          </w:p>
        </w:tc>
        <w:tc>
          <w:tcPr>
            <w:tcW w:w="5387"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Известняк</w:t>
            </w:r>
          </w:p>
        </w:tc>
        <w:tc>
          <w:tcPr>
            <w:tcW w:w="3685" w:type="dxa"/>
          </w:tcPr>
          <w:p w:rsidR="002E1F24" w:rsidRPr="002E1F24" w:rsidRDefault="002E1F24" w:rsidP="002E1F24">
            <w:pPr>
              <w:spacing w:after="75" w:line="312" w:lineRule="atLeast"/>
              <w:rPr>
                <w:rFonts w:ascii="Times New Roman" w:eastAsia="Times New Roman" w:hAnsi="Times New Roman" w:cs="Times New Roman"/>
                <w:color w:val="333333"/>
                <w:sz w:val="24"/>
                <w:szCs w:val="24"/>
                <w:lang w:eastAsia="ru-RU"/>
              </w:rPr>
            </w:pPr>
            <w:r w:rsidRPr="002E1F24">
              <w:rPr>
                <w:rFonts w:ascii="Times New Roman" w:eastAsia="Times New Roman" w:hAnsi="Times New Roman" w:cs="Times New Roman"/>
                <w:color w:val="333333"/>
                <w:sz w:val="24"/>
                <w:szCs w:val="24"/>
                <w:lang w:eastAsia="ru-RU"/>
              </w:rPr>
              <w:t>0,1</w:t>
            </w:r>
          </w:p>
        </w:tc>
      </w:tr>
    </w:tbl>
    <w:p w:rsidR="004E5289" w:rsidRPr="00325522" w:rsidRDefault="004E5289" w:rsidP="004E5289">
      <w:pPr>
        <w:spacing w:after="0" w:line="240" w:lineRule="auto"/>
        <w:jc w:val="both"/>
        <w:rPr>
          <w:rFonts w:ascii="Times New Roman" w:eastAsia="Times New Roman" w:hAnsi="Times New Roman" w:cs="Times New Roman"/>
          <w:sz w:val="24"/>
          <w:szCs w:val="24"/>
          <w:lang w:eastAsia="ru-RU"/>
        </w:rPr>
      </w:pPr>
    </w:p>
    <w:p w:rsidR="004E5289" w:rsidRPr="00325522" w:rsidRDefault="004E5289" w:rsidP="004E5289">
      <w:pPr>
        <w:spacing w:after="0" w:line="240" w:lineRule="auto"/>
        <w:jc w:val="both"/>
        <w:rPr>
          <w:rFonts w:ascii="Times New Roman" w:eastAsia="Times New Roman" w:hAnsi="Times New Roman" w:cs="Times New Roman"/>
          <w:sz w:val="24"/>
          <w:szCs w:val="24"/>
          <w:lang w:eastAsia="ru-RU"/>
        </w:rPr>
      </w:pPr>
    </w:p>
    <w:tbl>
      <w:tblPr>
        <w:tblW w:w="9900" w:type="dxa"/>
        <w:tblInd w:w="250" w:type="dxa"/>
        <w:tblLook w:val="0000" w:firstRow="0" w:lastRow="0" w:firstColumn="0" w:lastColumn="0" w:noHBand="0" w:noVBand="0"/>
      </w:tblPr>
      <w:tblGrid>
        <w:gridCol w:w="5220"/>
        <w:gridCol w:w="4680"/>
      </w:tblGrid>
      <w:tr w:rsidR="004E5289" w:rsidRPr="00325522" w:rsidTr="004E5289">
        <w:trPr>
          <w:trHeight w:val="1943"/>
        </w:trPr>
        <w:tc>
          <w:tcPr>
            <w:tcW w:w="5220" w:type="dxa"/>
          </w:tcPr>
          <w:p w:rsidR="004E5289" w:rsidRPr="008B036B" w:rsidRDefault="004E5289" w:rsidP="004E5289">
            <w:pPr>
              <w:spacing w:after="0" w:line="240" w:lineRule="auto"/>
              <w:jc w:val="both"/>
              <w:rPr>
                <w:rFonts w:ascii="Times New Roman" w:eastAsia="Times New Roman" w:hAnsi="Times New Roman" w:cs="Times New Roman"/>
                <w:b/>
                <w:bCs/>
                <w:sz w:val="24"/>
                <w:szCs w:val="24"/>
                <w:lang w:eastAsia="ru-RU"/>
              </w:rPr>
            </w:pPr>
            <w:r w:rsidRPr="008B036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Поставщик</w:t>
            </w:r>
          </w:p>
          <w:p w:rsidR="004E5289" w:rsidRDefault="004E5289" w:rsidP="004E5289">
            <w:pPr>
              <w:spacing w:after="0" w:line="240" w:lineRule="auto"/>
              <w:ind w:left="-4" w:right="-360"/>
              <w:jc w:val="both"/>
              <w:rPr>
                <w:rFonts w:ascii="Times New Roman" w:eastAsia="Times New Roman" w:hAnsi="Times New Roman" w:cs="Times New Roman"/>
                <w:b/>
                <w:sz w:val="24"/>
                <w:szCs w:val="24"/>
                <w:lang w:eastAsia="ru-RU"/>
              </w:rPr>
            </w:pPr>
          </w:p>
          <w:p w:rsidR="004E5289" w:rsidRPr="008B036B" w:rsidRDefault="004E5289" w:rsidP="004E5289">
            <w:pPr>
              <w:spacing w:after="0" w:line="240" w:lineRule="auto"/>
              <w:ind w:left="-4" w:right="-360"/>
              <w:jc w:val="both"/>
              <w:rPr>
                <w:rFonts w:ascii="Times New Roman" w:eastAsia="Times New Roman" w:hAnsi="Times New Roman" w:cs="Times New Roman"/>
                <w:b/>
                <w:sz w:val="24"/>
                <w:szCs w:val="24"/>
                <w:lang w:eastAsia="ru-RU"/>
              </w:rPr>
            </w:pPr>
          </w:p>
          <w:p w:rsidR="004E5289" w:rsidRPr="00325522" w:rsidRDefault="004E5289" w:rsidP="002E1F24">
            <w:pPr>
              <w:spacing w:after="0" w:line="240" w:lineRule="auto"/>
              <w:ind w:left="-4" w:right="-360"/>
              <w:jc w:val="both"/>
              <w:rPr>
                <w:rFonts w:ascii="Times New Roman" w:eastAsia="Times New Roman" w:hAnsi="Times New Roman" w:cs="Times New Roman"/>
                <w:b/>
                <w:sz w:val="24"/>
                <w:szCs w:val="24"/>
                <w:lang w:eastAsia="ru-RU"/>
              </w:rPr>
            </w:pPr>
          </w:p>
        </w:tc>
        <w:tc>
          <w:tcPr>
            <w:tcW w:w="4680" w:type="dxa"/>
          </w:tcPr>
          <w:p w:rsidR="004E5289" w:rsidRPr="00325522" w:rsidRDefault="004E5289" w:rsidP="004E5289">
            <w:pPr>
              <w:spacing w:after="0" w:line="240" w:lineRule="auto"/>
              <w:ind w:left="432"/>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Покупатель</w:t>
            </w:r>
          </w:p>
          <w:p w:rsidR="004E5289" w:rsidRPr="00325522" w:rsidRDefault="004E5289" w:rsidP="004E5289">
            <w:pPr>
              <w:spacing w:after="0" w:line="240" w:lineRule="auto"/>
              <w:ind w:left="68"/>
              <w:jc w:val="both"/>
              <w:rPr>
                <w:rFonts w:ascii="Times New Roman" w:eastAsia="Times New Roman" w:hAnsi="Times New Roman" w:cs="Times New Roman"/>
                <w:b/>
                <w:sz w:val="24"/>
                <w:szCs w:val="24"/>
                <w:lang w:eastAsia="ru-RU"/>
              </w:rPr>
            </w:pPr>
            <w:r w:rsidRPr="00325522">
              <w:rPr>
                <w:rFonts w:ascii="Times New Roman" w:eastAsia="Times New Roman" w:hAnsi="Times New Roman" w:cs="Times New Roman"/>
                <w:b/>
                <w:sz w:val="24"/>
                <w:szCs w:val="24"/>
                <w:lang w:eastAsia="ru-RU"/>
              </w:rPr>
              <w:t>Министерство обороны ПМР</w:t>
            </w:r>
          </w:p>
          <w:p w:rsidR="004E5289" w:rsidRPr="00325522" w:rsidRDefault="004E5289" w:rsidP="004E5289">
            <w:pPr>
              <w:spacing w:after="0" w:line="240" w:lineRule="auto"/>
              <w:ind w:left="68"/>
              <w:rPr>
                <w:rFonts w:ascii="Times New Roman" w:eastAsia="Times New Roman" w:hAnsi="Times New Roman" w:cs="Times New Roman"/>
                <w:b/>
                <w:sz w:val="24"/>
                <w:szCs w:val="24"/>
                <w:lang w:eastAsia="ru-RU"/>
              </w:rPr>
            </w:pPr>
          </w:p>
          <w:p w:rsidR="004E5289" w:rsidRPr="00325522" w:rsidRDefault="004E5289" w:rsidP="004E5289">
            <w:pPr>
              <w:spacing w:after="0" w:line="240" w:lineRule="auto"/>
              <w:jc w:val="both"/>
              <w:rPr>
                <w:rFonts w:ascii="Times New Roman" w:eastAsia="Times New Roman" w:hAnsi="Times New Roman" w:cs="Times New Roman"/>
                <w:sz w:val="24"/>
                <w:szCs w:val="24"/>
                <w:lang w:eastAsia="ru-RU"/>
              </w:rPr>
            </w:pPr>
          </w:p>
        </w:tc>
      </w:tr>
    </w:tbl>
    <w:p w:rsidR="004E5289" w:rsidRPr="00325522" w:rsidRDefault="004E5289" w:rsidP="004E5289">
      <w:pPr>
        <w:spacing w:after="0" w:line="240" w:lineRule="auto"/>
        <w:jc w:val="both"/>
        <w:rPr>
          <w:rFonts w:ascii="Times New Roman" w:eastAsia="Times New Roman" w:hAnsi="Times New Roman" w:cs="Times New Roman"/>
          <w:sz w:val="24"/>
          <w:szCs w:val="24"/>
          <w:lang w:eastAsia="ru-RU"/>
        </w:rPr>
      </w:pPr>
    </w:p>
    <w:p w:rsidR="004E5289" w:rsidRPr="00325522" w:rsidRDefault="004E5289" w:rsidP="004E5289">
      <w:pPr>
        <w:spacing w:after="0" w:line="240" w:lineRule="auto"/>
        <w:jc w:val="right"/>
        <w:rPr>
          <w:rFonts w:ascii="Times New Roman" w:eastAsia="Times New Roman" w:hAnsi="Times New Roman" w:cs="Times New Roman"/>
          <w:sz w:val="24"/>
          <w:szCs w:val="24"/>
          <w:lang w:eastAsia="ru-RU"/>
        </w:rPr>
      </w:pPr>
    </w:p>
    <w:p w:rsidR="004E5289" w:rsidRDefault="004E5289" w:rsidP="004E5289">
      <w:pPr>
        <w:spacing w:after="0" w:line="240" w:lineRule="auto"/>
        <w:ind w:left="4253"/>
        <w:rPr>
          <w:rFonts w:ascii="Times New Roman" w:eastAsia="Times New Roman" w:hAnsi="Times New Roman" w:cs="Times New Roman"/>
          <w:bCs/>
          <w:kern w:val="36"/>
          <w:sz w:val="20"/>
          <w:szCs w:val="20"/>
          <w:lang w:eastAsia="ru-RU"/>
        </w:rPr>
      </w:pPr>
    </w:p>
    <w:p w:rsidR="004E5289" w:rsidRDefault="004E5289" w:rsidP="004E5289">
      <w:pPr>
        <w:spacing w:after="0" w:line="240" w:lineRule="auto"/>
        <w:ind w:left="4253"/>
        <w:rPr>
          <w:rFonts w:ascii="Times New Roman" w:eastAsia="Times New Roman" w:hAnsi="Times New Roman" w:cs="Times New Roman"/>
          <w:bCs/>
          <w:kern w:val="36"/>
          <w:sz w:val="20"/>
          <w:szCs w:val="20"/>
          <w:lang w:eastAsia="ru-RU"/>
        </w:rPr>
      </w:pPr>
    </w:p>
    <w:p w:rsidR="004E5289" w:rsidRPr="00325522" w:rsidRDefault="004E5289" w:rsidP="004E5289">
      <w:pPr>
        <w:spacing w:after="0" w:line="240" w:lineRule="auto"/>
        <w:jc w:val="right"/>
        <w:rPr>
          <w:rFonts w:ascii="Times New Roman" w:eastAsia="Times New Roman" w:hAnsi="Times New Roman" w:cs="Times New Roman"/>
          <w:sz w:val="24"/>
          <w:szCs w:val="24"/>
          <w:lang w:eastAsia="ru-RU"/>
        </w:rPr>
      </w:pPr>
    </w:p>
    <w:p w:rsidR="004E5289" w:rsidRPr="00325522" w:rsidRDefault="004E5289" w:rsidP="004E5289">
      <w:pPr>
        <w:spacing w:after="0" w:line="240" w:lineRule="auto"/>
        <w:jc w:val="right"/>
        <w:rPr>
          <w:rFonts w:ascii="Times New Roman" w:eastAsia="Times New Roman" w:hAnsi="Times New Roman" w:cs="Times New Roman"/>
          <w:sz w:val="24"/>
          <w:szCs w:val="24"/>
          <w:lang w:eastAsia="ru-RU"/>
        </w:rPr>
      </w:pPr>
    </w:p>
    <w:p w:rsidR="004E5289" w:rsidRPr="00325522" w:rsidRDefault="004E5289" w:rsidP="004E5289">
      <w:pPr>
        <w:pStyle w:val="a7"/>
        <w:jc w:val="center"/>
      </w:pPr>
    </w:p>
    <w:p w:rsidR="004E5289" w:rsidRPr="008D7A38" w:rsidRDefault="004E5289" w:rsidP="004E5289">
      <w:pPr>
        <w:jc w:val="both"/>
        <w:rPr>
          <w:rFonts w:ascii="Times New Roman" w:hAnsi="Times New Roman" w:cs="Times New Roman"/>
          <w:sz w:val="24"/>
          <w:szCs w:val="24"/>
        </w:rPr>
      </w:pPr>
    </w:p>
    <w:p w:rsidR="00641A11" w:rsidRDefault="00641A11" w:rsidP="004E5289">
      <w:pPr>
        <w:tabs>
          <w:tab w:val="left" w:pos="6930"/>
        </w:tabs>
        <w:spacing w:after="0"/>
        <w:rPr>
          <w:rFonts w:ascii="Times New Roman" w:hAnsi="Times New Roman" w:cs="Times New Roman"/>
          <w:sz w:val="26"/>
          <w:szCs w:val="26"/>
        </w:rPr>
      </w:pPr>
    </w:p>
    <w:p w:rsidR="00641A11" w:rsidRDefault="00641A11" w:rsidP="00E05D8C">
      <w:pPr>
        <w:tabs>
          <w:tab w:val="left" w:pos="6930"/>
        </w:tabs>
        <w:spacing w:after="0"/>
        <w:rPr>
          <w:rFonts w:ascii="Times New Roman" w:hAnsi="Times New Roman" w:cs="Times New Roman"/>
          <w:sz w:val="26"/>
          <w:szCs w:val="26"/>
        </w:rPr>
      </w:pPr>
    </w:p>
    <w:p w:rsidR="00641A11" w:rsidRDefault="00641A11" w:rsidP="00E05D8C">
      <w:pPr>
        <w:tabs>
          <w:tab w:val="left" w:pos="6930"/>
        </w:tabs>
        <w:spacing w:after="0"/>
        <w:rPr>
          <w:rFonts w:ascii="Times New Roman" w:hAnsi="Times New Roman" w:cs="Times New Roman"/>
          <w:sz w:val="26"/>
          <w:szCs w:val="26"/>
        </w:rPr>
      </w:pPr>
    </w:p>
    <w:p w:rsidR="004731A5" w:rsidRDefault="004731A5" w:rsidP="00E05D8C">
      <w:pPr>
        <w:tabs>
          <w:tab w:val="left" w:pos="6930"/>
        </w:tabs>
        <w:spacing w:after="0"/>
        <w:rPr>
          <w:rFonts w:ascii="Times New Roman" w:hAnsi="Times New Roman" w:cs="Times New Roman"/>
          <w:sz w:val="26"/>
          <w:szCs w:val="26"/>
        </w:rPr>
      </w:pPr>
    </w:p>
    <w:p w:rsidR="00641A11" w:rsidRDefault="00641A11" w:rsidP="00E05D8C">
      <w:pPr>
        <w:tabs>
          <w:tab w:val="left" w:pos="6930"/>
        </w:tabs>
        <w:spacing w:after="0"/>
        <w:rPr>
          <w:rFonts w:ascii="Times New Roman" w:hAnsi="Times New Roman" w:cs="Times New Roman"/>
          <w:sz w:val="26"/>
          <w:szCs w:val="26"/>
        </w:rPr>
      </w:pPr>
    </w:p>
    <w:p w:rsidR="00641CB6" w:rsidRDefault="004C56A2" w:rsidP="00641CB6">
      <w:pPr>
        <w:tabs>
          <w:tab w:val="left" w:pos="5103"/>
        </w:tabs>
        <w:spacing w:after="0"/>
        <w:rPr>
          <w:rFonts w:ascii="Times New Roman" w:eastAsia="Times New Roman" w:hAnsi="Times New Roman" w:cs="Times New Roman"/>
          <w:lang w:eastAsia="ru-RU"/>
        </w:rPr>
      </w:pPr>
      <w:r>
        <w:rPr>
          <w:rFonts w:ascii="Times New Roman" w:hAnsi="Times New Roman" w:cs="Times New Roman"/>
          <w:sz w:val="26"/>
          <w:szCs w:val="26"/>
        </w:rPr>
        <w:lastRenderedPageBreak/>
        <w:tab/>
      </w:r>
    </w:p>
    <w:p w:rsidR="004C56A2" w:rsidRPr="006F687C" w:rsidRDefault="004C56A2" w:rsidP="004C56A2">
      <w:pPr>
        <w:spacing w:before="300" w:after="225" w:line="240" w:lineRule="auto"/>
        <w:jc w:val="center"/>
        <w:outlineLvl w:val="2"/>
        <w:rPr>
          <w:rFonts w:ascii="Times New Roman" w:eastAsia="Times New Roman" w:hAnsi="Times New Roman" w:cs="Times New Roman"/>
          <w:bCs/>
          <w:sz w:val="26"/>
          <w:szCs w:val="26"/>
          <w:lang w:eastAsia="ru-RU"/>
        </w:rPr>
      </w:pPr>
      <w:r w:rsidRPr="006F687C">
        <w:rPr>
          <w:rFonts w:ascii="Times New Roman" w:eastAsia="Times New Roman" w:hAnsi="Times New Roman" w:cs="Times New Roman"/>
          <w:bCs/>
          <w:sz w:val="26"/>
          <w:szCs w:val="26"/>
          <w:lang w:eastAsia="ru-RU"/>
        </w:rPr>
        <w:t>Извещение закупки товаров, работ, услуг для обеспечения государственных (муниципальных) и коммерческих нужд.</w:t>
      </w:r>
    </w:p>
    <w:tbl>
      <w:tblPr>
        <w:tblStyle w:val="a3"/>
        <w:tblW w:w="10632" w:type="dxa"/>
        <w:tblInd w:w="-998" w:type="dxa"/>
        <w:tblLook w:val="04A0" w:firstRow="1" w:lastRow="0" w:firstColumn="1" w:lastColumn="0" w:noHBand="0" w:noVBand="1"/>
      </w:tblPr>
      <w:tblGrid>
        <w:gridCol w:w="560"/>
        <w:gridCol w:w="1476"/>
        <w:gridCol w:w="3123"/>
        <w:gridCol w:w="1200"/>
        <w:gridCol w:w="1180"/>
        <w:gridCol w:w="1552"/>
        <w:gridCol w:w="1541"/>
      </w:tblGrid>
      <w:tr w:rsidR="004C56A2" w:rsidTr="00557BC6">
        <w:tc>
          <w:tcPr>
            <w:tcW w:w="560" w:type="dxa"/>
          </w:tcPr>
          <w:p w:rsidR="004C56A2" w:rsidRPr="00FD2602" w:rsidRDefault="004C56A2" w:rsidP="004E5289">
            <w:pPr>
              <w:jc w:val="center"/>
              <w:rPr>
                <w:rFonts w:ascii="Times New Roman" w:eastAsia="Times New Roman" w:hAnsi="Times New Roman" w:cs="Times New Roman"/>
                <w:b/>
                <w:sz w:val="24"/>
                <w:szCs w:val="24"/>
                <w:lang w:eastAsia="ru-RU"/>
              </w:rPr>
            </w:pPr>
            <w:r w:rsidRPr="00FD2602">
              <w:rPr>
                <w:rFonts w:ascii="Times New Roman" w:eastAsia="Times New Roman" w:hAnsi="Times New Roman" w:cs="Times New Roman"/>
                <w:b/>
                <w:sz w:val="24"/>
                <w:szCs w:val="24"/>
                <w:lang w:eastAsia="ru-RU"/>
              </w:rPr>
              <w:t>№ п/п</w:t>
            </w:r>
          </w:p>
        </w:tc>
        <w:tc>
          <w:tcPr>
            <w:tcW w:w="5799" w:type="dxa"/>
            <w:gridSpan w:val="3"/>
          </w:tcPr>
          <w:p w:rsidR="004C56A2" w:rsidRPr="00FD2602" w:rsidRDefault="004C56A2" w:rsidP="004E5289">
            <w:pPr>
              <w:jc w:val="center"/>
              <w:rPr>
                <w:rFonts w:ascii="Times New Roman" w:eastAsia="Times New Roman" w:hAnsi="Times New Roman" w:cs="Times New Roman"/>
                <w:b/>
                <w:sz w:val="24"/>
                <w:szCs w:val="24"/>
                <w:lang w:eastAsia="ru-RU"/>
              </w:rPr>
            </w:pPr>
            <w:r w:rsidRPr="00FD2602">
              <w:rPr>
                <w:rFonts w:ascii="Times New Roman" w:eastAsia="Times New Roman" w:hAnsi="Times New Roman" w:cs="Times New Roman"/>
                <w:b/>
                <w:sz w:val="24"/>
                <w:szCs w:val="24"/>
                <w:lang w:eastAsia="ru-RU"/>
              </w:rPr>
              <w:t>Наименование</w:t>
            </w:r>
          </w:p>
        </w:tc>
        <w:tc>
          <w:tcPr>
            <w:tcW w:w="4273" w:type="dxa"/>
            <w:gridSpan w:val="3"/>
          </w:tcPr>
          <w:p w:rsidR="004C56A2" w:rsidRPr="00FD2602" w:rsidRDefault="004C56A2" w:rsidP="004E5289">
            <w:pPr>
              <w:jc w:val="center"/>
              <w:rPr>
                <w:rFonts w:ascii="Times New Roman" w:eastAsia="Times New Roman" w:hAnsi="Times New Roman" w:cs="Times New Roman"/>
                <w:b/>
                <w:sz w:val="24"/>
                <w:szCs w:val="24"/>
                <w:lang w:eastAsia="ru-RU"/>
              </w:rPr>
            </w:pPr>
            <w:r w:rsidRPr="00FD2602">
              <w:rPr>
                <w:rFonts w:ascii="Times New Roman" w:eastAsia="Times New Roman" w:hAnsi="Times New Roman" w:cs="Times New Roman"/>
                <w:b/>
                <w:sz w:val="24"/>
                <w:szCs w:val="24"/>
                <w:lang w:eastAsia="ru-RU"/>
              </w:rPr>
              <w:t>Поля для заполнения</w:t>
            </w:r>
          </w:p>
        </w:tc>
      </w:tr>
      <w:tr w:rsidR="004C56A2" w:rsidTr="00557BC6">
        <w:trPr>
          <w:trHeight w:val="70"/>
        </w:trPr>
        <w:tc>
          <w:tcPr>
            <w:tcW w:w="560" w:type="dxa"/>
          </w:tcPr>
          <w:p w:rsidR="004C56A2" w:rsidRPr="00856777" w:rsidRDefault="004C56A2" w:rsidP="004E5289">
            <w:pPr>
              <w:jc w:val="center"/>
              <w:rPr>
                <w:rFonts w:ascii="Times New Roman" w:eastAsia="Times New Roman" w:hAnsi="Times New Roman" w:cs="Times New Roman"/>
                <w:b/>
                <w:sz w:val="24"/>
                <w:szCs w:val="24"/>
                <w:lang w:eastAsia="ru-RU"/>
              </w:rPr>
            </w:pPr>
            <w:r w:rsidRPr="00856777">
              <w:rPr>
                <w:rFonts w:ascii="Times New Roman" w:eastAsia="Times New Roman" w:hAnsi="Times New Roman" w:cs="Times New Roman"/>
                <w:b/>
                <w:sz w:val="24"/>
                <w:szCs w:val="24"/>
                <w:lang w:eastAsia="ru-RU"/>
              </w:rPr>
              <w:t>1</w:t>
            </w:r>
          </w:p>
        </w:tc>
        <w:tc>
          <w:tcPr>
            <w:tcW w:w="5799" w:type="dxa"/>
            <w:gridSpan w:val="3"/>
          </w:tcPr>
          <w:p w:rsidR="004C56A2" w:rsidRPr="00856777" w:rsidRDefault="004C56A2" w:rsidP="004E5289">
            <w:pPr>
              <w:jc w:val="center"/>
              <w:rPr>
                <w:rFonts w:ascii="Times New Roman" w:eastAsia="Times New Roman" w:hAnsi="Times New Roman" w:cs="Times New Roman"/>
                <w:b/>
                <w:sz w:val="24"/>
                <w:szCs w:val="24"/>
                <w:lang w:eastAsia="ru-RU"/>
              </w:rPr>
            </w:pPr>
            <w:r w:rsidRPr="00856777">
              <w:rPr>
                <w:rFonts w:ascii="Times New Roman" w:eastAsia="Times New Roman" w:hAnsi="Times New Roman" w:cs="Times New Roman"/>
                <w:b/>
                <w:sz w:val="24"/>
                <w:szCs w:val="24"/>
                <w:lang w:eastAsia="ru-RU"/>
              </w:rPr>
              <w:t>2</w:t>
            </w:r>
          </w:p>
        </w:tc>
        <w:tc>
          <w:tcPr>
            <w:tcW w:w="4273" w:type="dxa"/>
            <w:gridSpan w:val="3"/>
          </w:tcPr>
          <w:p w:rsidR="004C56A2" w:rsidRPr="00856777" w:rsidRDefault="004C56A2" w:rsidP="004E5289">
            <w:pPr>
              <w:jc w:val="center"/>
              <w:rPr>
                <w:rFonts w:ascii="Times New Roman" w:eastAsia="Times New Roman" w:hAnsi="Times New Roman" w:cs="Times New Roman"/>
                <w:b/>
                <w:sz w:val="24"/>
                <w:szCs w:val="24"/>
                <w:lang w:eastAsia="ru-RU"/>
              </w:rPr>
            </w:pPr>
            <w:r w:rsidRPr="00856777">
              <w:rPr>
                <w:rFonts w:ascii="Times New Roman" w:eastAsia="Times New Roman" w:hAnsi="Times New Roman" w:cs="Times New Roman"/>
                <w:b/>
                <w:sz w:val="24"/>
                <w:szCs w:val="24"/>
                <w:lang w:eastAsia="ru-RU"/>
              </w:rPr>
              <w:t>3</w:t>
            </w:r>
          </w:p>
        </w:tc>
      </w:tr>
      <w:tr w:rsidR="004C56A2" w:rsidTr="004E5289">
        <w:tc>
          <w:tcPr>
            <w:tcW w:w="10632" w:type="dxa"/>
            <w:gridSpan w:val="7"/>
          </w:tcPr>
          <w:p w:rsidR="004C56A2" w:rsidRPr="00FD2602" w:rsidRDefault="004C56A2" w:rsidP="004E5289">
            <w:pPr>
              <w:pStyle w:val="a4"/>
              <w:numPr>
                <w:ilvl w:val="0"/>
                <w:numId w:val="1"/>
              </w:numPr>
              <w:jc w:val="center"/>
              <w:rPr>
                <w:rFonts w:ascii="Times New Roman" w:eastAsia="Times New Roman" w:hAnsi="Times New Roman" w:cs="Times New Roman"/>
                <w:b/>
                <w:sz w:val="24"/>
                <w:szCs w:val="24"/>
                <w:lang w:eastAsia="ru-RU"/>
              </w:rPr>
            </w:pPr>
            <w:r w:rsidRPr="00FD2602">
              <w:rPr>
                <w:rFonts w:ascii="Times New Roman" w:eastAsia="Times New Roman" w:hAnsi="Times New Roman" w:cs="Times New Roman"/>
                <w:b/>
                <w:sz w:val="24"/>
                <w:szCs w:val="24"/>
                <w:lang w:eastAsia="ru-RU"/>
              </w:rPr>
              <w:t>Общая информация о закупке</w:t>
            </w:r>
          </w:p>
        </w:tc>
      </w:tr>
      <w:tr w:rsidR="004C56A2" w:rsidTr="00557BC6">
        <w:trPr>
          <w:trHeight w:val="618"/>
        </w:trPr>
        <w:tc>
          <w:tcPr>
            <w:tcW w:w="560" w:type="dxa"/>
          </w:tcPr>
          <w:p w:rsidR="004C56A2" w:rsidRPr="00FD260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99" w:type="dxa"/>
            <w:gridSpan w:val="3"/>
          </w:tcPr>
          <w:p w:rsidR="004C56A2" w:rsidRPr="00FD260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извещения (номер закупки согласно утвержденному Плану закупок)</w:t>
            </w:r>
          </w:p>
        </w:tc>
        <w:tc>
          <w:tcPr>
            <w:tcW w:w="4273" w:type="dxa"/>
            <w:gridSpan w:val="3"/>
          </w:tcPr>
          <w:p w:rsidR="004C56A2" w:rsidRPr="00FD2602" w:rsidRDefault="00F0091D"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C56A2" w:rsidTr="00557BC6">
        <w:tc>
          <w:tcPr>
            <w:tcW w:w="560" w:type="dxa"/>
          </w:tcPr>
          <w:p w:rsidR="004C56A2" w:rsidRPr="00FD260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99" w:type="dxa"/>
            <w:gridSpan w:val="3"/>
          </w:tcPr>
          <w:p w:rsidR="004C56A2" w:rsidRPr="00FD260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Используемый способ определения поставщика (подрядчика, исполнителя)</w:t>
            </w:r>
          </w:p>
        </w:tc>
        <w:tc>
          <w:tcPr>
            <w:tcW w:w="4273" w:type="dxa"/>
            <w:gridSpan w:val="3"/>
          </w:tcPr>
          <w:p w:rsidR="004C56A2" w:rsidRPr="00D92617" w:rsidRDefault="00C31E18" w:rsidP="004E5289">
            <w:pP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Открытый аукцион</w:t>
            </w:r>
          </w:p>
        </w:tc>
      </w:tr>
      <w:tr w:rsidR="004C56A2" w:rsidTr="00557BC6">
        <w:tc>
          <w:tcPr>
            <w:tcW w:w="560" w:type="dxa"/>
          </w:tcPr>
          <w:p w:rsidR="004C56A2" w:rsidRPr="00FD260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99" w:type="dxa"/>
            <w:gridSpan w:val="3"/>
          </w:tcPr>
          <w:p w:rsidR="004C56A2" w:rsidRPr="00FD260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 закупки</w:t>
            </w:r>
          </w:p>
        </w:tc>
        <w:tc>
          <w:tcPr>
            <w:tcW w:w="4273" w:type="dxa"/>
            <w:gridSpan w:val="3"/>
          </w:tcPr>
          <w:p w:rsidR="004C56A2" w:rsidRPr="00FD2602" w:rsidRDefault="00C705D6"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кормов для содержания свиней</w:t>
            </w:r>
          </w:p>
        </w:tc>
      </w:tr>
      <w:tr w:rsidR="004C56A2" w:rsidTr="00557BC6">
        <w:tc>
          <w:tcPr>
            <w:tcW w:w="560" w:type="dxa"/>
          </w:tcPr>
          <w:p w:rsidR="004C56A2" w:rsidRPr="00FD260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99" w:type="dxa"/>
            <w:gridSpan w:val="3"/>
          </w:tcPr>
          <w:p w:rsidR="004C56A2" w:rsidRPr="00FD260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группы товаров (работ, услуг)</w:t>
            </w:r>
          </w:p>
        </w:tc>
        <w:tc>
          <w:tcPr>
            <w:tcW w:w="4273" w:type="dxa"/>
            <w:gridSpan w:val="3"/>
          </w:tcPr>
          <w:p w:rsidR="004C56A2" w:rsidRPr="00C705D6" w:rsidRDefault="00C705D6" w:rsidP="004E5289">
            <w:pPr>
              <w:rPr>
                <w:rFonts w:ascii="Times New Roman" w:eastAsia="Times New Roman" w:hAnsi="Times New Roman" w:cs="Times New Roman"/>
                <w:sz w:val="24"/>
                <w:szCs w:val="24"/>
                <w:lang w:eastAsia="ru-RU"/>
              </w:rPr>
            </w:pPr>
            <w:r w:rsidRPr="00C705D6">
              <w:rPr>
                <w:rFonts w:ascii="Times New Roman" w:eastAsia="Times New Roman" w:hAnsi="Times New Roman" w:cs="Times New Roman"/>
                <w:sz w:val="24"/>
                <w:szCs w:val="24"/>
                <w:lang w:eastAsia="ru-RU"/>
              </w:rPr>
              <w:t>Товары и услуги, не отнесенные к другим подстатьям</w:t>
            </w:r>
          </w:p>
        </w:tc>
      </w:tr>
      <w:tr w:rsidR="004C56A2" w:rsidTr="00557BC6">
        <w:tc>
          <w:tcPr>
            <w:tcW w:w="560" w:type="dxa"/>
          </w:tcPr>
          <w:p w:rsidR="004C56A2" w:rsidRPr="00FD260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799" w:type="dxa"/>
            <w:gridSpan w:val="3"/>
          </w:tcPr>
          <w:p w:rsidR="004C56A2" w:rsidRPr="00FD260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размещения извещения</w:t>
            </w:r>
          </w:p>
        </w:tc>
        <w:tc>
          <w:tcPr>
            <w:tcW w:w="4273" w:type="dxa"/>
            <w:gridSpan w:val="3"/>
          </w:tcPr>
          <w:p w:rsidR="004C56A2" w:rsidRPr="00856777" w:rsidRDefault="00F0091D" w:rsidP="004E5289">
            <w:pP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25 июня</w:t>
            </w:r>
            <w:r w:rsidR="0014321B" w:rsidRPr="0014321B">
              <w:rPr>
                <w:rFonts w:ascii="Times New Roman" w:eastAsia="Times New Roman" w:hAnsi="Times New Roman" w:cs="Times New Roman"/>
                <w:sz w:val="24"/>
                <w:szCs w:val="24"/>
                <w:lang w:eastAsia="ru-RU"/>
              </w:rPr>
              <w:t xml:space="preserve"> 2025 года</w:t>
            </w:r>
          </w:p>
        </w:tc>
      </w:tr>
      <w:tr w:rsidR="004C56A2" w:rsidTr="004E5289">
        <w:tc>
          <w:tcPr>
            <w:tcW w:w="10632" w:type="dxa"/>
            <w:gridSpan w:val="7"/>
          </w:tcPr>
          <w:p w:rsidR="004C56A2" w:rsidRPr="00856777" w:rsidRDefault="004C56A2" w:rsidP="004E5289">
            <w:pPr>
              <w:jc w:val="center"/>
              <w:rPr>
                <w:rFonts w:ascii="Times New Roman" w:eastAsia="Times New Roman" w:hAnsi="Times New Roman" w:cs="Times New Roman"/>
                <w:b/>
                <w:sz w:val="24"/>
                <w:szCs w:val="24"/>
                <w:highlight w:val="yellow"/>
                <w:lang w:eastAsia="ru-RU"/>
              </w:rPr>
            </w:pPr>
            <w:r w:rsidRPr="00856777">
              <w:rPr>
                <w:rFonts w:ascii="Times New Roman" w:eastAsia="Times New Roman" w:hAnsi="Times New Roman" w:cs="Times New Roman"/>
                <w:b/>
                <w:sz w:val="24"/>
                <w:szCs w:val="24"/>
                <w:lang w:eastAsia="ru-RU"/>
              </w:rPr>
              <w:t>2. Сведения о заказчике</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заказчика</w:t>
            </w:r>
          </w:p>
        </w:tc>
        <w:tc>
          <w:tcPr>
            <w:tcW w:w="4273" w:type="dxa"/>
            <w:gridSpan w:val="3"/>
          </w:tcPr>
          <w:p w:rsidR="004C56A2" w:rsidRPr="00856777" w:rsidRDefault="004C56A2" w:rsidP="004E5289">
            <w:pPr>
              <w:rPr>
                <w:rFonts w:ascii="Times New Roman" w:eastAsia="Times New Roman" w:hAnsi="Times New Roman" w:cs="Times New Roman"/>
                <w:sz w:val="24"/>
                <w:szCs w:val="24"/>
                <w:lang w:eastAsia="ru-RU"/>
              </w:rPr>
            </w:pPr>
            <w:r w:rsidRPr="00856777">
              <w:rPr>
                <w:rFonts w:ascii="Times New Roman" w:eastAsia="Times New Roman" w:hAnsi="Times New Roman" w:cs="Times New Roman"/>
                <w:sz w:val="24"/>
                <w:szCs w:val="24"/>
                <w:lang w:eastAsia="ru-RU"/>
              </w:rPr>
              <w:t>Ми</w:t>
            </w:r>
            <w:r>
              <w:rPr>
                <w:rFonts w:ascii="Times New Roman" w:eastAsia="Times New Roman" w:hAnsi="Times New Roman" w:cs="Times New Roman"/>
                <w:sz w:val="24"/>
                <w:szCs w:val="24"/>
                <w:lang w:eastAsia="ru-RU"/>
              </w:rPr>
              <w:t>нистерство обороны Приднестровской Молдавской Республики</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tc>
        <w:tc>
          <w:tcPr>
            <w:tcW w:w="4273" w:type="dxa"/>
            <w:gridSpan w:val="3"/>
          </w:tcPr>
          <w:p w:rsidR="004C56A2" w:rsidRPr="00856777"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пер. К. Цеткин, 6а</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4273" w:type="dxa"/>
            <w:gridSpan w:val="3"/>
          </w:tcPr>
          <w:p w:rsidR="004C56A2" w:rsidRPr="00856777"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пер. К. Цеткин, 6а</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4273" w:type="dxa"/>
            <w:gridSpan w:val="3"/>
          </w:tcPr>
          <w:p w:rsidR="004C56A2" w:rsidRPr="00856777"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mto</w:t>
            </w:r>
            <w:r w:rsidRPr="00B316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mopmr</w:t>
            </w:r>
            <w:r w:rsidRPr="00B316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org</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w:t>
            </w:r>
          </w:p>
        </w:tc>
        <w:tc>
          <w:tcPr>
            <w:tcW w:w="4273" w:type="dxa"/>
            <w:gridSpan w:val="3"/>
          </w:tcPr>
          <w:p w:rsidR="004C56A2" w:rsidRPr="00856777" w:rsidRDefault="004C56A2" w:rsidP="004E5289">
            <w:pPr>
              <w:rPr>
                <w:rFonts w:ascii="Times New Roman" w:eastAsia="Times New Roman" w:hAnsi="Times New Roman" w:cs="Times New Roman"/>
                <w:sz w:val="24"/>
                <w:szCs w:val="24"/>
                <w:lang w:eastAsia="ru-RU"/>
              </w:rPr>
            </w:pPr>
          </w:p>
        </w:tc>
      </w:tr>
      <w:tr w:rsidR="004C56A2" w:rsidTr="004E5289">
        <w:tc>
          <w:tcPr>
            <w:tcW w:w="10632" w:type="dxa"/>
            <w:gridSpan w:val="7"/>
          </w:tcPr>
          <w:p w:rsidR="004C56A2" w:rsidRPr="00856777" w:rsidRDefault="004C56A2" w:rsidP="004E5289">
            <w:pPr>
              <w:jc w:val="center"/>
              <w:rPr>
                <w:rFonts w:ascii="Times New Roman" w:eastAsia="Times New Roman" w:hAnsi="Times New Roman" w:cs="Times New Roman"/>
                <w:b/>
                <w:sz w:val="24"/>
                <w:szCs w:val="24"/>
                <w:lang w:eastAsia="ru-RU"/>
              </w:rPr>
            </w:pPr>
            <w:r w:rsidRPr="00856777">
              <w:rPr>
                <w:rFonts w:ascii="Times New Roman" w:eastAsia="Times New Roman" w:hAnsi="Times New Roman" w:cs="Times New Roman"/>
                <w:b/>
                <w:sz w:val="24"/>
                <w:szCs w:val="24"/>
                <w:lang w:eastAsia="ru-RU"/>
              </w:rPr>
              <w:t>3. Информация о процедуре закупки</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начала подачи заявок</w:t>
            </w:r>
          </w:p>
        </w:tc>
        <w:tc>
          <w:tcPr>
            <w:tcW w:w="4273" w:type="dxa"/>
            <w:gridSpan w:val="3"/>
          </w:tcPr>
          <w:p w:rsidR="004C56A2" w:rsidRPr="0014321B" w:rsidRDefault="004C56A2" w:rsidP="00F0091D">
            <w:pPr>
              <w:rPr>
                <w:rFonts w:ascii="Times New Roman" w:eastAsia="Times New Roman" w:hAnsi="Times New Roman" w:cs="Times New Roman"/>
                <w:sz w:val="24"/>
                <w:szCs w:val="24"/>
                <w:lang w:eastAsia="ru-RU"/>
              </w:rPr>
            </w:pPr>
            <w:r w:rsidRPr="0014321B">
              <w:rPr>
                <w:rFonts w:ascii="Times New Roman" w:eastAsia="Times New Roman" w:hAnsi="Times New Roman" w:cs="Times New Roman"/>
                <w:sz w:val="24"/>
                <w:szCs w:val="24"/>
                <w:lang w:eastAsia="ru-RU"/>
              </w:rPr>
              <w:t xml:space="preserve"> </w:t>
            </w:r>
            <w:r w:rsidR="00F0091D">
              <w:rPr>
                <w:rFonts w:ascii="Times New Roman" w:eastAsia="Times New Roman" w:hAnsi="Times New Roman" w:cs="Times New Roman"/>
                <w:sz w:val="24"/>
                <w:szCs w:val="24"/>
                <w:lang w:eastAsia="ru-RU"/>
              </w:rPr>
              <w:t>25 июня</w:t>
            </w:r>
            <w:r w:rsidRPr="0014321B">
              <w:rPr>
                <w:rFonts w:ascii="Times New Roman" w:eastAsia="Times New Roman" w:hAnsi="Times New Roman" w:cs="Times New Roman"/>
                <w:sz w:val="24"/>
                <w:szCs w:val="24"/>
                <w:lang w:eastAsia="ru-RU"/>
              </w:rPr>
              <w:t xml:space="preserve"> 202</w:t>
            </w:r>
            <w:r w:rsidR="0014321B" w:rsidRPr="0014321B">
              <w:rPr>
                <w:rFonts w:ascii="Times New Roman" w:eastAsia="Times New Roman" w:hAnsi="Times New Roman" w:cs="Times New Roman"/>
                <w:sz w:val="24"/>
                <w:szCs w:val="24"/>
                <w:lang w:eastAsia="ru-RU"/>
              </w:rPr>
              <w:t>5</w:t>
            </w:r>
            <w:r w:rsidRPr="0014321B">
              <w:rPr>
                <w:rFonts w:ascii="Times New Roman" w:eastAsia="Times New Roman" w:hAnsi="Times New Roman" w:cs="Times New Roman"/>
                <w:sz w:val="24"/>
                <w:szCs w:val="24"/>
                <w:lang w:eastAsia="ru-RU"/>
              </w:rPr>
              <w:t xml:space="preserve">года </w:t>
            </w:r>
            <w:r w:rsidR="0014321B" w:rsidRPr="0014321B">
              <w:rPr>
                <w:rFonts w:ascii="Times New Roman" w:eastAsia="Times New Roman" w:hAnsi="Times New Roman" w:cs="Times New Roman"/>
                <w:sz w:val="24"/>
                <w:szCs w:val="24"/>
                <w:lang w:eastAsia="ru-RU"/>
              </w:rPr>
              <w:t>14</w:t>
            </w:r>
            <w:r w:rsidRPr="0014321B">
              <w:rPr>
                <w:rFonts w:ascii="Times New Roman" w:eastAsia="Times New Roman" w:hAnsi="Times New Roman" w:cs="Times New Roman"/>
                <w:sz w:val="24"/>
                <w:szCs w:val="24"/>
                <w:lang w:eastAsia="ru-RU"/>
              </w:rPr>
              <w:t>-00 часов</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окончания подачи заявок</w:t>
            </w:r>
          </w:p>
        </w:tc>
        <w:tc>
          <w:tcPr>
            <w:tcW w:w="4273" w:type="dxa"/>
            <w:gridSpan w:val="3"/>
          </w:tcPr>
          <w:p w:rsidR="004C56A2" w:rsidRPr="0014321B" w:rsidRDefault="00F0091D" w:rsidP="000334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июля</w:t>
            </w:r>
            <w:r w:rsidR="004C56A2" w:rsidRPr="0014321B">
              <w:rPr>
                <w:rFonts w:ascii="Times New Roman" w:eastAsia="Times New Roman" w:hAnsi="Times New Roman" w:cs="Times New Roman"/>
                <w:sz w:val="24"/>
                <w:szCs w:val="24"/>
                <w:lang w:eastAsia="ru-RU"/>
              </w:rPr>
              <w:t xml:space="preserve"> 202</w:t>
            </w:r>
            <w:r w:rsidR="0014321B" w:rsidRPr="0014321B">
              <w:rPr>
                <w:rFonts w:ascii="Times New Roman" w:eastAsia="Times New Roman" w:hAnsi="Times New Roman" w:cs="Times New Roman"/>
                <w:sz w:val="24"/>
                <w:szCs w:val="24"/>
                <w:lang w:eastAsia="ru-RU"/>
              </w:rPr>
              <w:t>5</w:t>
            </w:r>
            <w:r w:rsidR="004C56A2" w:rsidRPr="0014321B">
              <w:rPr>
                <w:rFonts w:ascii="Times New Roman" w:eastAsia="Times New Roman" w:hAnsi="Times New Roman" w:cs="Times New Roman"/>
                <w:sz w:val="24"/>
                <w:szCs w:val="24"/>
                <w:lang w:eastAsia="ru-RU"/>
              </w:rPr>
              <w:t xml:space="preserve">года </w:t>
            </w:r>
            <w:r w:rsidR="0014321B" w:rsidRPr="0014321B">
              <w:rPr>
                <w:rFonts w:ascii="Times New Roman" w:eastAsia="Times New Roman" w:hAnsi="Times New Roman" w:cs="Times New Roman"/>
                <w:sz w:val="24"/>
                <w:szCs w:val="24"/>
                <w:lang w:eastAsia="ru-RU"/>
              </w:rPr>
              <w:t>9</w:t>
            </w:r>
            <w:r w:rsidR="004C56A2" w:rsidRPr="0014321B">
              <w:rPr>
                <w:rFonts w:ascii="Times New Roman" w:eastAsia="Times New Roman" w:hAnsi="Times New Roman" w:cs="Times New Roman"/>
                <w:sz w:val="24"/>
                <w:szCs w:val="24"/>
                <w:lang w:eastAsia="ru-RU"/>
              </w:rPr>
              <w:t>-00 часов</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подачи заявки</w:t>
            </w:r>
          </w:p>
        </w:tc>
        <w:tc>
          <w:tcPr>
            <w:tcW w:w="4273" w:type="dxa"/>
            <w:gridSpan w:val="3"/>
          </w:tcPr>
          <w:p w:rsidR="004C56A2" w:rsidRPr="00856777" w:rsidRDefault="004C56A2" w:rsidP="00C705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Тирасполь, пер. </w:t>
            </w:r>
            <w:r w:rsidR="00C705D6">
              <w:rPr>
                <w:rFonts w:ascii="Times New Roman" w:eastAsia="Times New Roman" w:hAnsi="Times New Roman" w:cs="Times New Roman"/>
                <w:sz w:val="24"/>
                <w:szCs w:val="24"/>
                <w:lang w:eastAsia="ru-RU"/>
              </w:rPr>
              <w:t>Чкалова, 58</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подачи заявок</w:t>
            </w:r>
          </w:p>
        </w:tc>
        <w:tc>
          <w:tcPr>
            <w:tcW w:w="4273" w:type="dxa"/>
            <w:gridSpan w:val="3"/>
          </w:tcPr>
          <w:p w:rsidR="004C56A2" w:rsidRPr="00856777"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время проведения закупки</w:t>
            </w:r>
          </w:p>
        </w:tc>
        <w:tc>
          <w:tcPr>
            <w:tcW w:w="4273" w:type="dxa"/>
            <w:gridSpan w:val="3"/>
          </w:tcPr>
          <w:p w:rsidR="004C56A2" w:rsidRPr="00856777" w:rsidRDefault="00084395" w:rsidP="00F0091D">
            <w:pPr>
              <w:rPr>
                <w:rFonts w:ascii="Times New Roman" w:eastAsia="Times New Roman" w:hAnsi="Times New Roman" w:cs="Times New Roman"/>
                <w:sz w:val="24"/>
                <w:szCs w:val="24"/>
                <w:lang w:eastAsia="ru-RU"/>
              </w:rPr>
            </w:pPr>
            <w:r w:rsidRPr="0014321B">
              <w:rPr>
                <w:rFonts w:ascii="Times New Roman" w:eastAsia="Times New Roman" w:hAnsi="Times New Roman" w:cs="Times New Roman"/>
                <w:sz w:val="24"/>
                <w:szCs w:val="24"/>
                <w:lang w:eastAsia="ru-RU"/>
              </w:rPr>
              <w:t xml:space="preserve">    </w:t>
            </w:r>
            <w:r w:rsidR="00F0091D">
              <w:rPr>
                <w:rFonts w:ascii="Times New Roman" w:eastAsia="Times New Roman" w:hAnsi="Times New Roman" w:cs="Times New Roman"/>
                <w:sz w:val="24"/>
                <w:szCs w:val="24"/>
                <w:lang w:eastAsia="ru-RU"/>
              </w:rPr>
              <w:t>10 июля</w:t>
            </w:r>
            <w:r w:rsidR="004C56A2" w:rsidRPr="0014321B">
              <w:rPr>
                <w:rFonts w:ascii="Times New Roman" w:eastAsia="Times New Roman" w:hAnsi="Times New Roman" w:cs="Times New Roman"/>
                <w:sz w:val="24"/>
                <w:szCs w:val="24"/>
                <w:lang w:eastAsia="ru-RU"/>
              </w:rPr>
              <w:t xml:space="preserve"> 202</w:t>
            </w:r>
            <w:r w:rsidR="0014321B" w:rsidRPr="0014321B">
              <w:rPr>
                <w:rFonts w:ascii="Times New Roman" w:eastAsia="Times New Roman" w:hAnsi="Times New Roman" w:cs="Times New Roman"/>
                <w:sz w:val="24"/>
                <w:szCs w:val="24"/>
                <w:lang w:eastAsia="ru-RU"/>
              </w:rPr>
              <w:t>5</w:t>
            </w:r>
            <w:r w:rsidR="004C56A2" w:rsidRPr="0014321B">
              <w:rPr>
                <w:rFonts w:ascii="Times New Roman" w:eastAsia="Times New Roman" w:hAnsi="Times New Roman" w:cs="Times New Roman"/>
                <w:sz w:val="24"/>
                <w:szCs w:val="24"/>
                <w:lang w:eastAsia="ru-RU"/>
              </w:rPr>
              <w:t xml:space="preserve"> года </w:t>
            </w:r>
            <w:r w:rsidR="0014321B" w:rsidRPr="0014321B">
              <w:rPr>
                <w:rFonts w:ascii="Times New Roman" w:eastAsia="Times New Roman" w:hAnsi="Times New Roman" w:cs="Times New Roman"/>
                <w:sz w:val="24"/>
                <w:szCs w:val="24"/>
                <w:lang w:eastAsia="ru-RU"/>
              </w:rPr>
              <w:t>9</w:t>
            </w:r>
            <w:r w:rsidR="004C56A2" w:rsidRPr="0014321B">
              <w:rPr>
                <w:rFonts w:ascii="Times New Roman" w:eastAsia="Times New Roman" w:hAnsi="Times New Roman" w:cs="Times New Roman"/>
                <w:sz w:val="24"/>
                <w:szCs w:val="24"/>
                <w:lang w:eastAsia="ru-RU"/>
              </w:rPr>
              <w:t>-00 час</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проведения закупки (сайт глобальной сети Интернет – в случае осуществления закупки путем проведения открытого аукциона в электронной форме)</w:t>
            </w:r>
          </w:p>
        </w:tc>
        <w:tc>
          <w:tcPr>
            <w:tcW w:w="4273" w:type="dxa"/>
            <w:gridSpan w:val="3"/>
          </w:tcPr>
          <w:p w:rsidR="004C56A2" w:rsidRPr="00607422" w:rsidRDefault="004C56A2" w:rsidP="00033410">
            <w:pPr>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г.</w:t>
            </w:r>
            <w:r w:rsidRPr="00607422">
              <w:rPr>
                <w:rFonts w:ascii="Times New Roman" w:eastAsia="Times New Roman" w:hAnsi="Times New Roman" w:cs="Times New Roman"/>
                <w:color w:val="333333"/>
                <w:sz w:val="24"/>
                <w:szCs w:val="24"/>
                <w:lang w:eastAsia="ru-RU"/>
              </w:rPr>
              <w:t xml:space="preserve"> Тирасполь, пер. Чкалова, 58 (зал совещаний, </w:t>
            </w:r>
            <w:r w:rsidR="00033410">
              <w:rPr>
                <w:rFonts w:ascii="Times New Roman" w:eastAsia="Times New Roman" w:hAnsi="Times New Roman" w:cs="Times New Roman"/>
                <w:color w:val="333333"/>
                <w:sz w:val="24"/>
                <w:szCs w:val="24"/>
                <w:lang w:eastAsia="ru-RU"/>
              </w:rPr>
              <w:t>3</w:t>
            </w:r>
            <w:r w:rsidRPr="00607422">
              <w:rPr>
                <w:rFonts w:ascii="Times New Roman" w:eastAsia="Times New Roman" w:hAnsi="Times New Roman" w:cs="Times New Roman"/>
                <w:color w:val="333333"/>
                <w:sz w:val="24"/>
                <w:szCs w:val="24"/>
                <w:lang w:eastAsia="ru-RU"/>
              </w:rPr>
              <w:t>-й этаж)</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799" w:type="dxa"/>
            <w:gridSpan w:val="3"/>
          </w:tcPr>
          <w:p w:rsidR="004C56A2" w:rsidRPr="00607422" w:rsidRDefault="004C56A2" w:rsidP="004E5289">
            <w:pPr>
              <w:rPr>
                <w:rFonts w:ascii="Times New Roman" w:eastAsia="Times New Roman" w:hAnsi="Times New Roman" w:cs="Times New Roman"/>
                <w:sz w:val="24"/>
                <w:szCs w:val="24"/>
                <w:lang w:eastAsia="ru-RU"/>
              </w:rPr>
            </w:pPr>
            <w:r w:rsidRPr="00607422">
              <w:rPr>
                <w:rFonts w:ascii="Times New Roman" w:eastAsia="Times New Roman" w:hAnsi="Times New Roman" w:cs="Times New Roman"/>
                <w:sz w:val="24"/>
                <w:szCs w:val="24"/>
                <w:lang w:eastAsia="ru-RU"/>
              </w:rPr>
              <w:t>Порядок оценки заявок,</w:t>
            </w:r>
            <w:r>
              <w:rPr>
                <w:rFonts w:ascii="Times New Roman" w:eastAsia="Times New Roman" w:hAnsi="Times New Roman" w:cs="Times New Roman"/>
                <w:sz w:val="24"/>
                <w:szCs w:val="24"/>
                <w:lang w:eastAsia="ru-RU"/>
              </w:rPr>
              <w:t xml:space="preserve"> </w:t>
            </w:r>
            <w:r w:rsidRPr="00607422">
              <w:rPr>
                <w:rFonts w:ascii="Times New Roman" w:eastAsia="Times New Roman" w:hAnsi="Times New Roman" w:cs="Times New Roman"/>
                <w:sz w:val="24"/>
                <w:szCs w:val="24"/>
                <w:lang w:eastAsia="ru-RU"/>
              </w:rPr>
              <w:t>окончательных предложений участников закупки и критерии этой оценки ( в случае определения поставщика товаров,</w:t>
            </w:r>
            <w:r>
              <w:rPr>
                <w:rFonts w:ascii="Times New Roman" w:eastAsia="Times New Roman" w:hAnsi="Times New Roman" w:cs="Times New Roman"/>
                <w:sz w:val="24"/>
                <w:szCs w:val="24"/>
                <w:lang w:eastAsia="ru-RU"/>
              </w:rPr>
              <w:t xml:space="preserve"> </w:t>
            </w:r>
            <w:r w:rsidRPr="00607422">
              <w:rPr>
                <w:rFonts w:ascii="Times New Roman" w:eastAsia="Times New Roman" w:hAnsi="Times New Roman" w:cs="Times New Roman"/>
                <w:sz w:val="24"/>
                <w:szCs w:val="24"/>
                <w:lang w:eastAsia="ru-RU"/>
              </w:rPr>
              <w:t>работ,</w:t>
            </w:r>
            <w:r>
              <w:rPr>
                <w:rFonts w:ascii="Times New Roman" w:eastAsia="Times New Roman" w:hAnsi="Times New Roman" w:cs="Times New Roman"/>
                <w:sz w:val="24"/>
                <w:szCs w:val="24"/>
                <w:lang w:eastAsia="ru-RU"/>
              </w:rPr>
              <w:t xml:space="preserve"> </w:t>
            </w:r>
            <w:r w:rsidRPr="00607422">
              <w:rPr>
                <w:rFonts w:ascii="Times New Roman" w:eastAsia="Times New Roman" w:hAnsi="Times New Roman" w:cs="Times New Roman"/>
                <w:sz w:val="24"/>
                <w:szCs w:val="24"/>
                <w:lang w:eastAsia="ru-RU"/>
              </w:rPr>
              <w:t>услуг методом проведения запроса предложений)</w:t>
            </w:r>
          </w:p>
        </w:tc>
        <w:tc>
          <w:tcPr>
            <w:tcW w:w="4273" w:type="dxa"/>
            <w:gridSpan w:val="3"/>
          </w:tcPr>
          <w:p w:rsidR="004C56A2" w:rsidRPr="00B65068" w:rsidRDefault="004C56A2" w:rsidP="004E5289">
            <w:pPr>
              <w:rPr>
                <w:rFonts w:ascii="Times New Roman" w:eastAsia="Times New Roman" w:hAnsi="Times New Roman" w:cs="Times New Roman"/>
                <w:sz w:val="24"/>
                <w:szCs w:val="24"/>
                <w:lang w:eastAsia="ru-RU"/>
              </w:rPr>
            </w:pPr>
            <w:r w:rsidRPr="00B65068">
              <w:rPr>
                <w:rFonts w:ascii="Times New Roman" w:eastAsia="Times New Roman" w:hAnsi="Times New Roman" w:cs="Times New Roman"/>
                <w:sz w:val="24"/>
                <w:szCs w:val="24"/>
                <w:lang w:eastAsia="ru-RU"/>
              </w:rPr>
              <w:t>Порядок оценки заявок,</w:t>
            </w:r>
            <w:r>
              <w:rPr>
                <w:rFonts w:ascii="Times New Roman" w:eastAsia="Times New Roman" w:hAnsi="Times New Roman" w:cs="Times New Roman"/>
                <w:sz w:val="24"/>
                <w:szCs w:val="24"/>
                <w:lang w:eastAsia="ru-RU"/>
              </w:rPr>
              <w:t xml:space="preserve"> </w:t>
            </w:r>
            <w:r w:rsidRPr="00B65068">
              <w:rPr>
                <w:rFonts w:ascii="Times New Roman" w:eastAsia="Times New Roman" w:hAnsi="Times New Roman" w:cs="Times New Roman"/>
                <w:sz w:val="24"/>
                <w:szCs w:val="24"/>
                <w:lang w:eastAsia="ru-RU"/>
              </w:rPr>
              <w:t>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Критерием оценки заявки, окончательного предложения участника закупки является цена контракта (удельный вес критерия - 100%). </w:t>
            </w:r>
          </w:p>
        </w:tc>
      </w:tr>
      <w:tr w:rsidR="004C56A2" w:rsidTr="004E5289">
        <w:tc>
          <w:tcPr>
            <w:tcW w:w="10632" w:type="dxa"/>
            <w:gridSpan w:val="7"/>
          </w:tcPr>
          <w:p w:rsidR="004C56A2" w:rsidRPr="00B65068" w:rsidRDefault="004C56A2" w:rsidP="004E5289">
            <w:pPr>
              <w:jc w:val="center"/>
              <w:rPr>
                <w:rFonts w:ascii="Times New Roman" w:eastAsia="Times New Roman" w:hAnsi="Times New Roman" w:cs="Times New Roman"/>
                <w:b/>
                <w:sz w:val="24"/>
                <w:szCs w:val="24"/>
                <w:lang w:eastAsia="ru-RU"/>
              </w:rPr>
            </w:pPr>
            <w:r w:rsidRPr="00B65068">
              <w:rPr>
                <w:rFonts w:ascii="Times New Roman" w:eastAsia="Times New Roman" w:hAnsi="Times New Roman" w:cs="Times New Roman"/>
                <w:b/>
                <w:sz w:val="24"/>
                <w:szCs w:val="24"/>
                <w:lang w:eastAsia="ru-RU"/>
              </w:rPr>
              <w:t>4. Начальная (максимальная) цена</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c>
          <w:tcPr>
            <w:tcW w:w="4273" w:type="dxa"/>
            <w:gridSpan w:val="3"/>
          </w:tcPr>
          <w:p w:rsidR="004C56A2" w:rsidRPr="004C3014" w:rsidRDefault="00F0091D" w:rsidP="004E5289">
            <w:pPr>
              <w:rPr>
                <w:rFonts w:ascii="Times New Roman" w:eastAsia="Times New Roman" w:hAnsi="Times New Roman" w:cs="Times New Roman"/>
                <w:sz w:val="24"/>
                <w:szCs w:val="24"/>
                <w:highlight w:val="yellow"/>
                <w:lang w:eastAsia="ru-RU"/>
              </w:rPr>
            </w:pPr>
            <w:r>
              <w:rPr>
                <w:rFonts w:ascii="Times New Roman" w:hAnsi="Times New Roman" w:cs="Times New Roman"/>
                <w:bCs/>
                <w:color w:val="333333"/>
                <w:sz w:val="26"/>
                <w:szCs w:val="26"/>
              </w:rPr>
              <w:t>600 002</w:t>
            </w:r>
            <w:r w:rsidR="003B209A" w:rsidRPr="002E1F24">
              <w:rPr>
                <w:rFonts w:ascii="Times New Roman" w:hAnsi="Times New Roman" w:cs="Times New Roman"/>
                <w:bCs/>
                <w:color w:val="333333"/>
                <w:sz w:val="26"/>
                <w:szCs w:val="26"/>
              </w:rPr>
              <w:t>,0</w:t>
            </w:r>
            <w:r w:rsidR="003B209A">
              <w:rPr>
                <w:rFonts w:ascii="Times New Roman" w:hAnsi="Times New Roman" w:cs="Times New Roman"/>
                <w:bCs/>
                <w:color w:val="333333"/>
                <w:sz w:val="26"/>
                <w:szCs w:val="26"/>
              </w:rPr>
              <w:t>0</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Валюта</w:t>
            </w:r>
          </w:p>
        </w:tc>
        <w:tc>
          <w:tcPr>
            <w:tcW w:w="4273" w:type="dxa"/>
            <w:gridSpan w:val="3"/>
          </w:tcPr>
          <w:p w:rsidR="004C56A2" w:rsidRPr="00856777"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рубль ПМР</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 финансирования</w:t>
            </w:r>
          </w:p>
        </w:tc>
        <w:tc>
          <w:tcPr>
            <w:tcW w:w="4273" w:type="dxa"/>
            <w:gridSpan w:val="3"/>
          </w:tcPr>
          <w:p w:rsidR="004C56A2" w:rsidRPr="00856777" w:rsidRDefault="00C705D6"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Республиканский бюджет</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Возможные условия оплаты (предоплата, оплата по факту или отсрочка платежа)</w:t>
            </w:r>
          </w:p>
        </w:tc>
        <w:tc>
          <w:tcPr>
            <w:tcW w:w="4273" w:type="dxa"/>
            <w:gridSpan w:val="3"/>
          </w:tcPr>
          <w:p w:rsidR="004C56A2" w:rsidRPr="00C705D6" w:rsidRDefault="00CE6943"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действующими ограничениями, установленными Постановлением Правительства «О порядке ограничения принятия, исполнения и финансирования бюджетных обязательств»</w:t>
            </w:r>
          </w:p>
        </w:tc>
      </w:tr>
      <w:tr w:rsidR="004C56A2" w:rsidTr="004E5289">
        <w:tc>
          <w:tcPr>
            <w:tcW w:w="10632" w:type="dxa"/>
            <w:gridSpan w:val="7"/>
          </w:tcPr>
          <w:p w:rsidR="004C56A2" w:rsidRPr="00B65068" w:rsidRDefault="004C56A2" w:rsidP="004E5289">
            <w:pPr>
              <w:jc w:val="center"/>
              <w:rPr>
                <w:rFonts w:ascii="Times New Roman" w:eastAsia="Times New Roman" w:hAnsi="Times New Roman" w:cs="Times New Roman"/>
                <w:b/>
                <w:sz w:val="24"/>
                <w:szCs w:val="24"/>
                <w:lang w:eastAsia="ru-RU"/>
              </w:rPr>
            </w:pPr>
            <w:r w:rsidRPr="00B65068">
              <w:rPr>
                <w:rFonts w:ascii="Times New Roman" w:eastAsia="Times New Roman" w:hAnsi="Times New Roman" w:cs="Times New Roman"/>
                <w:b/>
                <w:sz w:val="24"/>
                <w:szCs w:val="24"/>
                <w:lang w:eastAsia="ru-RU"/>
              </w:rPr>
              <w:t>5. Информация о предмете (объекте) закупки</w:t>
            </w:r>
          </w:p>
        </w:tc>
      </w:tr>
      <w:tr w:rsidR="004C56A2" w:rsidTr="00557BC6">
        <w:tc>
          <w:tcPr>
            <w:tcW w:w="560" w:type="dxa"/>
          </w:tcPr>
          <w:p w:rsidR="004C56A2" w:rsidRDefault="004C56A2" w:rsidP="004E52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99" w:type="dxa"/>
            <w:gridSpan w:val="3"/>
          </w:tcPr>
          <w:p w:rsidR="004C56A2" w:rsidRDefault="004C56A2" w:rsidP="004E52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 закупки и его описание</w:t>
            </w:r>
          </w:p>
        </w:tc>
        <w:tc>
          <w:tcPr>
            <w:tcW w:w="4273" w:type="dxa"/>
            <w:gridSpan w:val="3"/>
          </w:tcPr>
          <w:p w:rsidR="004C56A2" w:rsidRPr="00856777" w:rsidRDefault="004C56A2" w:rsidP="004E5289">
            <w:pPr>
              <w:rPr>
                <w:rFonts w:ascii="Times New Roman" w:eastAsia="Times New Roman" w:hAnsi="Times New Roman" w:cs="Times New Roman"/>
                <w:sz w:val="24"/>
                <w:szCs w:val="24"/>
                <w:lang w:eastAsia="ru-RU"/>
              </w:rPr>
            </w:pPr>
          </w:p>
        </w:tc>
      </w:tr>
      <w:tr w:rsidR="004C56A2" w:rsidTr="004A6E8C">
        <w:trPr>
          <w:trHeight w:val="545"/>
        </w:trPr>
        <w:tc>
          <w:tcPr>
            <w:tcW w:w="560" w:type="dxa"/>
          </w:tcPr>
          <w:p w:rsidR="004C56A2" w:rsidRDefault="004C56A2" w:rsidP="004E5289">
            <w:pPr>
              <w:jc w:val="center"/>
              <w:rPr>
                <w:rFonts w:ascii="Times New Roman" w:eastAsia="Times New Roman" w:hAnsi="Times New Roman" w:cs="Times New Roman"/>
                <w:sz w:val="24"/>
                <w:szCs w:val="24"/>
                <w:lang w:eastAsia="ru-RU"/>
              </w:rPr>
            </w:pPr>
          </w:p>
        </w:tc>
        <w:tc>
          <w:tcPr>
            <w:tcW w:w="1476" w:type="dxa"/>
            <w:vAlign w:val="center"/>
          </w:tcPr>
          <w:p w:rsidR="004C56A2" w:rsidRPr="004C3014" w:rsidRDefault="004C56A2" w:rsidP="00557BC6">
            <w:pPr>
              <w:jc w:val="center"/>
              <w:rPr>
                <w:rFonts w:ascii="Times New Roman" w:eastAsia="Times New Roman" w:hAnsi="Times New Roman" w:cs="Times New Roman"/>
                <w:sz w:val="20"/>
                <w:szCs w:val="20"/>
                <w:lang w:eastAsia="ru-RU"/>
              </w:rPr>
            </w:pPr>
            <w:r w:rsidRPr="004C3014">
              <w:rPr>
                <w:rFonts w:ascii="Times New Roman" w:eastAsia="Times New Roman" w:hAnsi="Times New Roman" w:cs="Times New Roman"/>
                <w:sz w:val="20"/>
                <w:szCs w:val="20"/>
                <w:lang w:eastAsia="ru-RU"/>
              </w:rPr>
              <w:t>наименование товара</w:t>
            </w:r>
          </w:p>
        </w:tc>
        <w:tc>
          <w:tcPr>
            <w:tcW w:w="3123" w:type="dxa"/>
            <w:vAlign w:val="center"/>
          </w:tcPr>
          <w:p w:rsidR="004C56A2" w:rsidRPr="004C3014" w:rsidRDefault="004C56A2" w:rsidP="00557BC6">
            <w:pPr>
              <w:jc w:val="center"/>
              <w:rPr>
                <w:rFonts w:ascii="Times New Roman" w:eastAsia="Times New Roman" w:hAnsi="Times New Roman" w:cs="Times New Roman"/>
                <w:sz w:val="20"/>
                <w:szCs w:val="20"/>
                <w:lang w:eastAsia="ru-RU"/>
              </w:rPr>
            </w:pPr>
            <w:r w:rsidRPr="004C3014">
              <w:rPr>
                <w:rFonts w:ascii="Times New Roman" w:eastAsia="Times New Roman" w:hAnsi="Times New Roman" w:cs="Times New Roman"/>
                <w:sz w:val="20"/>
                <w:szCs w:val="20"/>
                <w:lang w:eastAsia="ru-RU"/>
              </w:rPr>
              <w:t xml:space="preserve">качественные и технические </w:t>
            </w:r>
            <w:r w:rsidR="00557BC6" w:rsidRPr="004C3014">
              <w:rPr>
                <w:rFonts w:ascii="Times New Roman" w:eastAsia="Times New Roman" w:hAnsi="Times New Roman" w:cs="Times New Roman"/>
                <w:sz w:val="20"/>
                <w:szCs w:val="20"/>
                <w:lang w:eastAsia="ru-RU"/>
              </w:rPr>
              <w:t>характеристики</w:t>
            </w:r>
            <w:r w:rsidRPr="004C3014">
              <w:rPr>
                <w:rFonts w:ascii="Times New Roman" w:eastAsia="Times New Roman" w:hAnsi="Times New Roman" w:cs="Times New Roman"/>
                <w:sz w:val="20"/>
                <w:szCs w:val="20"/>
                <w:lang w:eastAsia="ru-RU"/>
              </w:rPr>
              <w:t xml:space="preserve"> объекта закупки</w:t>
            </w:r>
          </w:p>
        </w:tc>
        <w:tc>
          <w:tcPr>
            <w:tcW w:w="1200" w:type="dxa"/>
            <w:vAlign w:val="center"/>
          </w:tcPr>
          <w:p w:rsidR="004C56A2" w:rsidRPr="004C3014" w:rsidRDefault="004C56A2" w:rsidP="00557BC6">
            <w:pPr>
              <w:jc w:val="center"/>
              <w:rPr>
                <w:rFonts w:ascii="Times New Roman" w:eastAsia="Times New Roman" w:hAnsi="Times New Roman" w:cs="Times New Roman"/>
                <w:sz w:val="20"/>
                <w:szCs w:val="20"/>
                <w:lang w:eastAsia="ru-RU"/>
              </w:rPr>
            </w:pPr>
            <w:r w:rsidRPr="004C3014">
              <w:rPr>
                <w:rFonts w:ascii="Times New Roman" w:eastAsia="Times New Roman" w:hAnsi="Times New Roman" w:cs="Times New Roman"/>
                <w:sz w:val="20"/>
                <w:szCs w:val="20"/>
                <w:lang w:eastAsia="ru-RU"/>
              </w:rPr>
              <w:t>единица измерения</w:t>
            </w:r>
          </w:p>
        </w:tc>
        <w:tc>
          <w:tcPr>
            <w:tcW w:w="1180" w:type="dxa"/>
            <w:vAlign w:val="center"/>
          </w:tcPr>
          <w:p w:rsidR="004C56A2" w:rsidRPr="004C3014" w:rsidRDefault="004C56A2" w:rsidP="00557BC6">
            <w:pPr>
              <w:jc w:val="center"/>
              <w:rPr>
                <w:rFonts w:ascii="Times New Roman" w:eastAsia="Times New Roman" w:hAnsi="Times New Roman" w:cs="Times New Roman"/>
                <w:sz w:val="20"/>
                <w:szCs w:val="20"/>
                <w:lang w:eastAsia="ru-RU"/>
              </w:rPr>
            </w:pPr>
            <w:r w:rsidRPr="004C3014">
              <w:rPr>
                <w:rFonts w:ascii="Times New Roman" w:eastAsia="Times New Roman" w:hAnsi="Times New Roman" w:cs="Times New Roman"/>
                <w:sz w:val="20"/>
                <w:szCs w:val="20"/>
                <w:lang w:eastAsia="ru-RU"/>
              </w:rPr>
              <w:t>количество</w:t>
            </w:r>
          </w:p>
        </w:tc>
        <w:tc>
          <w:tcPr>
            <w:tcW w:w="1552" w:type="dxa"/>
            <w:vAlign w:val="center"/>
          </w:tcPr>
          <w:p w:rsidR="004C56A2" w:rsidRPr="004C3014" w:rsidRDefault="004C56A2" w:rsidP="00557BC6">
            <w:pPr>
              <w:jc w:val="center"/>
              <w:rPr>
                <w:rFonts w:ascii="Times New Roman" w:eastAsia="Times New Roman" w:hAnsi="Times New Roman" w:cs="Times New Roman"/>
                <w:sz w:val="20"/>
                <w:szCs w:val="20"/>
                <w:lang w:eastAsia="ru-RU"/>
              </w:rPr>
            </w:pPr>
            <w:r w:rsidRPr="004C3014">
              <w:rPr>
                <w:rFonts w:ascii="Times New Roman" w:eastAsia="Times New Roman" w:hAnsi="Times New Roman" w:cs="Times New Roman"/>
                <w:sz w:val="20"/>
                <w:szCs w:val="20"/>
                <w:lang w:eastAsia="ru-RU"/>
              </w:rPr>
              <w:t>Начальная (максимальная) цена за ед.</w:t>
            </w:r>
          </w:p>
        </w:tc>
        <w:tc>
          <w:tcPr>
            <w:tcW w:w="1541" w:type="dxa"/>
          </w:tcPr>
          <w:p w:rsidR="004C56A2" w:rsidRPr="004C3014" w:rsidRDefault="004C56A2" w:rsidP="004E5289">
            <w:pPr>
              <w:jc w:val="center"/>
              <w:rPr>
                <w:rFonts w:ascii="Times New Roman" w:eastAsia="Times New Roman" w:hAnsi="Times New Roman" w:cs="Times New Roman"/>
                <w:sz w:val="20"/>
                <w:szCs w:val="20"/>
                <w:lang w:eastAsia="ru-RU"/>
              </w:rPr>
            </w:pPr>
            <w:r w:rsidRPr="001F2BF4">
              <w:rPr>
                <w:rFonts w:ascii="Times New Roman" w:eastAsia="Times New Roman" w:hAnsi="Times New Roman" w:cs="Times New Roman"/>
                <w:sz w:val="20"/>
                <w:szCs w:val="20"/>
                <w:lang w:eastAsia="ru-RU"/>
              </w:rPr>
              <w:t>Начальная максимальная цена контракта (начальная максимальная цена лота), цена контракта, заключаемого с единственным поставщиком (подрядчиком, исполнителем), рубли</w:t>
            </w:r>
          </w:p>
        </w:tc>
      </w:tr>
      <w:tr w:rsidR="00557BC6" w:rsidTr="004A6E8C">
        <w:tc>
          <w:tcPr>
            <w:tcW w:w="560" w:type="dxa"/>
          </w:tcPr>
          <w:p w:rsidR="00557BC6" w:rsidRDefault="00557BC6" w:rsidP="00557BC6">
            <w:pPr>
              <w:jc w:val="center"/>
              <w:rPr>
                <w:rFonts w:ascii="Times New Roman" w:eastAsia="Times New Roman" w:hAnsi="Times New Roman" w:cs="Times New Roman"/>
                <w:sz w:val="24"/>
                <w:szCs w:val="24"/>
                <w:lang w:eastAsia="ru-RU"/>
              </w:rPr>
            </w:pPr>
          </w:p>
        </w:tc>
        <w:tc>
          <w:tcPr>
            <w:tcW w:w="1476" w:type="dxa"/>
            <w:vAlign w:val="center"/>
          </w:tcPr>
          <w:p w:rsidR="00557BC6" w:rsidRPr="004C3014" w:rsidRDefault="00557BC6" w:rsidP="00557BC6">
            <w:pPr>
              <w:spacing w:before="300" w:after="300"/>
              <w:rPr>
                <w:rFonts w:ascii="Times New Roman" w:eastAsia="Times New Roman" w:hAnsi="Times New Roman" w:cs="Times New Roman"/>
                <w:sz w:val="20"/>
                <w:szCs w:val="20"/>
                <w:highlight w:val="yellow"/>
                <w:lang w:eastAsia="ru-RU"/>
              </w:rPr>
            </w:pPr>
            <w:r w:rsidRPr="00C705D6">
              <w:rPr>
                <w:rFonts w:ascii="Times New Roman" w:eastAsia="Times New Roman" w:hAnsi="Times New Roman" w:cs="Times New Roman"/>
                <w:sz w:val="20"/>
                <w:szCs w:val="20"/>
                <w:lang w:eastAsia="ru-RU"/>
              </w:rPr>
              <w:t xml:space="preserve">Комбикорм </w:t>
            </w:r>
            <w:r w:rsidR="00263AD2">
              <w:rPr>
                <w:rFonts w:ascii="Times New Roman" w:eastAsia="Times New Roman" w:hAnsi="Times New Roman" w:cs="Times New Roman"/>
                <w:sz w:val="20"/>
                <w:szCs w:val="20"/>
                <w:lang w:eastAsia="ru-RU"/>
              </w:rPr>
              <w:t>для кормления свиней</w:t>
            </w:r>
          </w:p>
        </w:tc>
        <w:tc>
          <w:tcPr>
            <w:tcW w:w="3123" w:type="dxa"/>
            <w:vAlign w:val="center"/>
          </w:tcPr>
          <w:p w:rsidR="00557BC6" w:rsidRPr="00DE07C6" w:rsidRDefault="00557BC6" w:rsidP="00557BC6">
            <w:pPr>
              <w:spacing w:after="75" w:line="312" w:lineRule="atLeast"/>
              <w:rPr>
                <w:rFonts w:ascii="Times New Roman" w:eastAsia="Times New Roman" w:hAnsi="Times New Roman" w:cs="Times New Roman"/>
                <w:color w:val="333333"/>
                <w:sz w:val="26"/>
                <w:szCs w:val="26"/>
                <w:highlight w:val="yellow"/>
                <w:lang w:eastAsia="ru-RU"/>
              </w:rPr>
            </w:pPr>
            <w:r w:rsidRPr="00342B81">
              <w:rPr>
                <w:rFonts w:ascii="Times New Roman" w:eastAsia="Times New Roman" w:hAnsi="Times New Roman" w:cs="Times New Roman"/>
                <w:color w:val="333333"/>
                <w:sz w:val="26"/>
                <w:szCs w:val="26"/>
                <w:lang w:eastAsia="ru-RU"/>
              </w:rPr>
              <w:t> </w:t>
            </w:r>
          </w:p>
          <w:tbl>
            <w:tblPr>
              <w:tblStyle w:val="a3"/>
              <w:tblW w:w="0" w:type="auto"/>
              <w:tblLook w:val="04A0" w:firstRow="1" w:lastRow="0" w:firstColumn="1" w:lastColumn="0" w:noHBand="0" w:noVBand="1"/>
            </w:tblPr>
            <w:tblGrid>
              <w:gridCol w:w="513"/>
              <w:gridCol w:w="1640"/>
              <w:gridCol w:w="744"/>
            </w:tblGrid>
            <w:tr w:rsidR="00557BC6" w:rsidTr="006D6B5C">
              <w:tc>
                <w:tcPr>
                  <w:tcW w:w="513" w:type="dxa"/>
                  <w:vAlign w:val="center"/>
                </w:tcPr>
                <w:p w:rsidR="00557BC6" w:rsidRPr="00342B81" w:rsidRDefault="00557BC6" w:rsidP="00557BC6">
                  <w:pPr>
                    <w:spacing w:after="75" w:line="312" w:lineRule="atLeast"/>
                    <w:jc w:val="center"/>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 п/п</w:t>
                  </w:r>
                </w:p>
              </w:tc>
              <w:tc>
                <w:tcPr>
                  <w:tcW w:w="1640" w:type="dxa"/>
                  <w:vAlign w:val="center"/>
                </w:tcPr>
                <w:p w:rsidR="00557BC6" w:rsidRDefault="00557BC6" w:rsidP="00557BC6">
                  <w:pPr>
                    <w:spacing w:after="75" w:line="312" w:lineRule="atLeast"/>
                    <w:jc w:val="center"/>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Состав комбикорма</w:t>
                  </w:r>
                </w:p>
                <w:p w:rsidR="00557BC6" w:rsidRPr="00342B81" w:rsidRDefault="00557BC6" w:rsidP="00557BC6">
                  <w:pPr>
                    <w:spacing w:after="75" w:line="312" w:lineRule="atLeast"/>
                    <w:jc w:val="center"/>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Наименование ингредиента</w:t>
                  </w:r>
                </w:p>
              </w:tc>
              <w:tc>
                <w:tcPr>
                  <w:tcW w:w="744" w:type="dxa"/>
                  <w:vAlign w:val="center"/>
                </w:tcPr>
                <w:p w:rsidR="00557BC6" w:rsidRPr="00342B81" w:rsidRDefault="00557BC6" w:rsidP="00557BC6">
                  <w:pPr>
                    <w:spacing w:after="75" w:line="312" w:lineRule="atLeast"/>
                    <w:jc w:val="center"/>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ввода</w:t>
                  </w:r>
                </w:p>
              </w:tc>
            </w:tr>
            <w:tr w:rsidR="006D6B5C" w:rsidTr="006D6B5C">
              <w:tc>
                <w:tcPr>
                  <w:tcW w:w="513"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1</w:t>
                  </w:r>
                </w:p>
              </w:tc>
              <w:tc>
                <w:tcPr>
                  <w:tcW w:w="1640"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Ячмень (зерно)</w:t>
                  </w:r>
                </w:p>
              </w:tc>
              <w:tc>
                <w:tcPr>
                  <w:tcW w:w="744"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40,0</w:t>
                  </w:r>
                </w:p>
              </w:tc>
            </w:tr>
            <w:tr w:rsidR="006D6B5C" w:rsidTr="006D6B5C">
              <w:tc>
                <w:tcPr>
                  <w:tcW w:w="513"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2</w:t>
                  </w:r>
                </w:p>
              </w:tc>
              <w:tc>
                <w:tcPr>
                  <w:tcW w:w="1640"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Пшеница (зерно)</w:t>
                  </w:r>
                </w:p>
              </w:tc>
              <w:tc>
                <w:tcPr>
                  <w:tcW w:w="744"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25,0</w:t>
                  </w:r>
                </w:p>
              </w:tc>
            </w:tr>
            <w:tr w:rsidR="006D6B5C" w:rsidTr="006D6B5C">
              <w:tc>
                <w:tcPr>
                  <w:tcW w:w="513"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3</w:t>
                  </w:r>
                </w:p>
              </w:tc>
              <w:tc>
                <w:tcPr>
                  <w:tcW w:w="1640"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Кукуруза (зерно)</w:t>
                  </w:r>
                </w:p>
              </w:tc>
              <w:tc>
                <w:tcPr>
                  <w:tcW w:w="744"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14,9</w:t>
                  </w:r>
                </w:p>
              </w:tc>
            </w:tr>
            <w:tr w:rsidR="006D6B5C" w:rsidTr="006D6B5C">
              <w:tc>
                <w:tcPr>
                  <w:tcW w:w="513"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4</w:t>
                  </w:r>
                </w:p>
              </w:tc>
              <w:tc>
                <w:tcPr>
                  <w:tcW w:w="1640"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Жмых подсолнечника</w:t>
                  </w:r>
                </w:p>
              </w:tc>
              <w:tc>
                <w:tcPr>
                  <w:tcW w:w="744"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8,0</w:t>
                  </w:r>
                </w:p>
              </w:tc>
            </w:tr>
            <w:tr w:rsidR="006D6B5C" w:rsidTr="006D6B5C">
              <w:tc>
                <w:tcPr>
                  <w:tcW w:w="513"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5</w:t>
                  </w:r>
                </w:p>
              </w:tc>
              <w:tc>
                <w:tcPr>
                  <w:tcW w:w="1640"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Горох</w:t>
                  </w:r>
                </w:p>
              </w:tc>
              <w:tc>
                <w:tcPr>
                  <w:tcW w:w="744"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7,0</w:t>
                  </w:r>
                </w:p>
              </w:tc>
            </w:tr>
            <w:tr w:rsidR="006D6B5C" w:rsidTr="006D6B5C">
              <w:tc>
                <w:tcPr>
                  <w:tcW w:w="513"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6</w:t>
                  </w:r>
                </w:p>
              </w:tc>
              <w:tc>
                <w:tcPr>
                  <w:tcW w:w="1640"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Известняк</w:t>
                  </w:r>
                </w:p>
              </w:tc>
              <w:tc>
                <w:tcPr>
                  <w:tcW w:w="744"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0,1</w:t>
                  </w:r>
                </w:p>
              </w:tc>
            </w:tr>
            <w:tr w:rsidR="006D6B5C" w:rsidTr="006D6B5C">
              <w:tc>
                <w:tcPr>
                  <w:tcW w:w="513" w:type="dxa"/>
                </w:tcPr>
                <w:p w:rsidR="006D6B5C" w:rsidRPr="00342B81"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7</w:t>
                  </w:r>
                </w:p>
              </w:tc>
              <w:tc>
                <w:tcPr>
                  <w:tcW w:w="1640" w:type="dxa"/>
                </w:tcPr>
                <w:p w:rsidR="006D6B5C"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Соя</w:t>
                  </w:r>
                </w:p>
              </w:tc>
              <w:tc>
                <w:tcPr>
                  <w:tcW w:w="744" w:type="dxa"/>
                </w:tcPr>
                <w:p w:rsidR="006D6B5C" w:rsidRDefault="006D6B5C" w:rsidP="006D6B5C">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5,0</w:t>
                  </w:r>
                </w:p>
              </w:tc>
            </w:tr>
            <w:tr w:rsidR="00557BC6" w:rsidTr="006D6B5C">
              <w:tc>
                <w:tcPr>
                  <w:tcW w:w="513" w:type="dxa"/>
                </w:tcPr>
                <w:p w:rsidR="00557BC6" w:rsidRPr="00342B81" w:rsidRDefault="00557BC6" w:rsidP="00557BC6">
                  <w:pPr>
                    <w:spacing w:after="75" w:line="312" w:lineRule="atLeast"/>
                    <w:rPr>
                      <w:rFonts w:ascii="Times New Roman" w:eastAsia="Times New Roman" w:hAnsi="Times New Roman" w:cs="Times New Roman"/>
                      <w:color w:val="333333"/>
                      <w:lang w:eastAsia="ru-RU"/>
                    </w:rPr>
                  </w:pPr>
                </w:p>
              </w:tc>
              <w:tc>
                <w:tcPr>
                  <w:tcW w:w="1640" w:type="dxa"/>
                </w:tcPr>
                <w:p w:rsidR="00557BC6" w:rsidRPr="00342B81" w:rsidRDefault="00557BC6" w:rsidP="00557BC6">
                  <w:pPr>
                    <w:spacing w:after="75" w:line="312" w:lineRule="atLeast"/>
                    <w:rPr>
                      <w:rFonts w:ascii="Times New Roman" w:eastAsia="Times New Roman" w:hAnsi="Times New Roman" w:cs="Times New Roman"/>
                      <w:color w:val="333333"/>
                      <w:lang w:eastAsia="ru-RU"/>
                    </w:rPr>
                  </w:pPr>
                  <w:r w:rsidRPr="00342B81">
                    <w:rPr>
                      <w:rFonts w:ascii="Times New Roman" w:eastAsia="Times New Roman" w:hAnsi="Times New Roman" w:cs="Times New Roman"/>
                      <w:color w:val="333333"/>
                      <w:lang w:eastAsia="ru-RU"/>
                    </w:rPr>
                    <w:t>Итого</w:t>
                  </w:r>
                </w:p>
              </w:tc>
              <w:tc>
                <w:tcPr>
                  <w:tcW w:w="744" w:type="dxa"/>
                </w:tcPr>
                <w:p w:rsidR="00557BC6" w:rsidRPr="00342B81" w:rsidRDefault="00557BC6" w:rsidP="00557BC6">
                  <w:pPr>
                    <w:spacing w:after="75" w:line="312" w:lineRule="atLeast"/>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100</w:t>
                  </w:r>
                </w:p>
              </w:tc>
            </w:tr>
          </w:tbl>
          <w:p w:rsidR="00557BC6" w:rsidRPr="00DE07C6" w:rsidRDefault="00557BC6" w:rsidP="00557BC6">
            <w:pPr>
              <w:spacing w:after="75" w:line="312" w:lineRule="atLeast"/>
              <w:rPr>
                <w:rFonts w:ascii="Times New Roman" w:eastAsia="Times New Roman" w:hAnsi="Times New Roman" w:cs="Times New Roman"/>
                <w:color w:val="333333"/>
                <w:sz w:val="26"/>
                <w:szCs w:val="26"/>
                <w:highlight w:val="yellow"/>
                <w:lang w:eastAsia="ru-RU"/>
              </w:rPr>
            </w:pPr>
          </w:p>
        </w:tc>
        <w:tc>
          <w:tcPr>
            <w:tcW w:w="1200" w:type="dxa"/>
            <w:vAlign w:val="center"/>
          </w:tcPr>
          <w:p w:rsidR="00557BC6" w:rsidRPr="00F0091D" w:rsidRDefault="00557BC6" w:rsidP="006D6B5C">
            <w:pPr>
              <w:spacing w:before="300" w:after="300"/>
              <w:jc w:val="center"/>
              <w:rPr>
                <w:rFonts w:ascii="Times New Roman" w:eastAsia="Times New Roman" w:hAnsi="Times New Roman" w:cs="Times New Roman"/>
                <w:sz w:val="24"/>
                <w:szCs w:val="24"/>
                <w:highlight w:val="yellow"/>
                <w:lang w:eastAsia="ru-RU"/>
              </w:rPr>
            </w:pPr>
            <w:r w:rsidRPr="00F0091D">
              <w:rPr>
                <w:rFonts w:ascii="Times New Roman" w:eastAsia="Times New Roman" w:hAnsi="Times New Roman" w:cs="Times New Roman"/>
                <w:sz w:val="24"/>
                <w:szCs w:val="24"/>
                <w:lang w:eastAsia="ru-RU"/>
              </w:rPr>
              <w:t>кг</w:t>
            </w:r>
          </w:p>
        </w:tc>
        <w:tc>
          <w:tcPr>
            <w:tcW w:w="1180" w:type="dxa"/>
            <w:vAlign w:val="center"/>
          </w:tcPr>
          <w:p w:rsidR="00557BC6" w:rsidRPr="00F0091D" w:rsidRDefault="00F0091D" w:rsidP="006D6B5C">
            <w:pPr>
              <w:spacing w:before="300" w:after="300"/>
              <w:jc w:val="center"/>
              <w:rPr>
                <w:rFonts w:ascii="Times New Roman" w:eastAsia="Times New Roman" w:hAnsi="Times New Roman" w:cs="Times New Roman"/>
                <w:sz w:val="24"/>
                <w:szCs w:val="24"/>
                <w:lang w:eastAsia="ru-RU"/>
              </w:rPr>
            </w:pPr>
            <w:r w:rsidRPr="00F0091D">
              <w:rPr>
                <w:rFonts w:ascii="Times New Roman" w:eastAsia="Times New Roman" w:hAnsi="Times New Roman" w:cs="Times New Roman"/>
                <w:sz w:val="24"/>
                <w:szCs w:val="24"/>
                <w:lang w:eastAsia="ru-RU"/>
              </w:rPr>
              <w:t>115 385</w:t>
            </w:r>
          </w:p>
        </w:tc>
        <w:tc>
          <w:tcPr>
            <w:tcW w:w="1552" w:type="dxa"/>
            <w:vAlign w:val="center"/>
          </w:tcPr>
          <w:p w:rsidR="00557BC6" w:rsidRPr="00F0091D" w:rsidRDefault="006D6B5C" w:rsidP="006D6B5C">
            <w:pPr>
              <w:spacing w:before="300" w:after="300"/>
              <w:jc w:val="center"/>
              <w:rPr>
                <w:rFonts w:ascii="Times New Roman" w:eastAsia="Times New Roman" w:hAnsi="Times New Roman" w:cs="Times New Roman"/>
                <w:sz w:val="24"/>
                <w:szCs w:val="24"/>
                <w:highlight w:val="yellow"/>
                <w:lang w:eastAsia="ru-RU"/>
              </w:rPr>
            </w:pPr>
            <w:r w:rsidRPr="00F0091D">
              <w:rPr>
                <w:rFonts w:ascii="Times New Roman" w:eastAsia="Times New Roman" w:hAnsi="Times New Roman" w:cs="Times New Roman"/>
                <w:sz w:val="24"/>
                <w:szCs w:val="24"/>
                <w:lang w:eastAsia="ru-RU"/>
              </w:rPr>
              <w:t>5,20</w:t>
            </w:r>
          </w:p>
        </w:tc>
        <w:tc>
          <w:tcPr>
            <w:tcW w:w="1541" w:type="dxa"/>
            <w:vAlign w:val="center"/>
          </w:tcPr>
          <w:p w:rsidR="00557BC6" w:rsidRPr="00F0091D" w:rsidRDefault="00F0091D" w:rsidP="006D6B5C">
            <w:pPr>
              <w:spacing w:before="300" w:after="300"/>
              <w:jc w:val="center"/>
              <w:rPr>
                <w:rFonts w:ascii="Times New Roman" w:eastAsia="Times New Roman" w:hAnsi="Times New Roman" w:cs="Times New Roman"/>
                <w:sz w:val="24"/>
                <w:szCs w:val="24"/>
                <w:lang w:eastAsia="ru-RU"/>
              </w:rPr>
            </w:pPr>
            <w:r w:rsidRPr="00F0091D">
              <w:rPr>
                <w:rFonts w:ascii="Times New Roman" w:hAnsi="Times New Roman" w:cs="Times New Roman"/>
                <w:bCs/>
                <w:color w:val="333333"/>
                <w:sz w:val="24"/>
                <w:szCs w:val="24"/>
              </w:rPr>
              <w:t>600 002</w:t>
            </w:r>
            <w:r w:rsidR="006D6B5C" w:rsidRPr="00F0091D">
              <w:rPr>
                <w:rFonts w:ascii="Times New Roman" w:hAnsi="Times New Roman" w:cs="Times New Roman"/>
                <w:bCs/>
                <w:color w:val="333333"/>
                <w:sz w:val="24"/>
                <w:szCs w:val="24"/>
              </w:rPr>
              <w:t>,0</w:t>
            </w:r>
          </w:p>
        </w:tc>
      </w:tr>
      <w:tr w:rsidR="00557BC6" w:rsidTr="004E5289">
        <w:tc>
          <w:tcPr>
            <w:tcW w:w="560" w:type="dxa"/>
          </w:tcPr>
          <w:p w:rsidR="00557BC6" w:rsidRDefault="00557BC6" w:rsidP="00557BC6">
            <w:pPr>
              <w:jc w:val="center"/>
              <w:rPr>
                <w:rFonts w:ascii="Times New Roman" w:eastAsia="Times New Roman" w:hAnsi="Times New Roman" w:cs="Times New Roman"/>
                <w:sz w:val="24"/>
                <w:szCs w:val="24"/>
                <w:lang w:eastAsia="ru-RU"/>
              </w:rPr>
            </w:pPr>
          </w:p>
        </w:tc>
        <w:tc>
          <w:tcPr>
            <w:tcW w:w="8531" w:type="dxa"/>
            <w:gridSpan w:val="5"/>
          </w:tcPr>
          <w:p w:rsidR="00557BC6" w:rsidRPr="00856777" w:rsidRDefault="00557BC6" w:rsidP="00557BC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541" w:type="dxa"/>
          </w:tcPr>
          <w:p w:rsidR="00557BC6" w:rsidRPr="00F0091D" w:rsidRDefault="00F0091D" w:rsidP="006D6B5C">
            <w:pPr>
              <w:jc w:val="center"/>
              <w:rPr>
                <w:rFonts w:ascii="Times New Roman" w:eastAsia="Times New Roman" w:hAnsi="Times New Roman" w:cs="Times New Roman"/>
                <w:sz w:val="24"/>
                <w:szCs w:val="24"/>
                <w:lang w:eastAsia="ru-RU"/>
              </w:rPr>
            </w:pPr>
            <w:r w:rsidRPr="00F0091D">
              <w:rPr>
                <w:rFonts w:ascii="Times New Roman" w:hAnsi="Times New Roman" w:cs="Times New Roman"/>
                <w:bCs/>
                <w:color w:val="333333"/>
                <w:sz w:val="24"/>
                <w:szCs w:val="24"/>
              </w:rPr>
              <w:t>600 002</w:t>
            </w:r>
            <w:r w:rsidR="006D6B5C" w:rsidRPr="00F0091D">
              <w:rPr>
                <w:rFonts w:ascii="Times New Roman" w:hAnsi="Times New Roman" w:cs="Times New Roman"/>
                <w:bCs/>
                <w:color w:val="333333"/>
                <w:sz w:val="24"/>
                <w:szCs w:val="24"/>
              </w:rPr>
              <w:t>,0</w:t>
            </w:r>
          </w:p>
        </w:tc>
      </w:tr>
      <w:tr w:rsidR="00557BC6" w:rsidTr="00557BC6">
        <w:tc>
          <w:tcPr>
            <w:tcW w:w="560" w:type="dxa"/>
          </w:tcPr>
          <w:p w:rsidR="00557BC6" w:rsidRDefault="00557BC6" w:rsidP="00557BC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99" w:type="dxa"/>
            <w:gridSpan w:val="3"/>
          </w:tcPr>
          <w:p w:rsidR="00557BC6" w:rsidRPr="00C87371" w:rsidRDefault="00557BC6" w:rsidP="00557BC6">
            <w:pPr>
              <w:rPr>
                <w:rFonts w:ascii="Times New Roman" w:eastAsia="Times New Roman" w:hAnsi="Times New Roman" w:cs="Times New Roman"/>
                <w:sz w:val="24"/>
                <w:szCs w:val="24"/>
                <w:lang w:eastAsia="ru-RU"/>
              </w:rPr>
            </w:pPr>
            <w:r w:rsidRPr="00C87371">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4273" w:type="dxa"/>
            <w:gridSpan w:val="3"/>
          </w:tcPr>
          <w:p w:rsidR="00557BC6" w:rsidRPr="00856777" w:rsidRDefault="00557BC6" w:rsidP="00557B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0736C" w:rsidTr="00557BC6">
        <w:tc>
          <w:tcPr>
            <w:tcW w:w="560" w:type="dxa"/>
          </w:tcPr>
          <w:p w:rsidR="00F0736C" w:rsidRDefault="00F0736C" w:rsidP="00F073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99" w:type="dxa"/>
            <w:gridSpan w:val="3"/>
            <w:vAlign w:val="center"/>
          </w:tcPr>
          <w:p w:rsidR="00F0736C" w:rsidRPr="00C87371" w:rsidRDefault="00F0736C" w:rsidP="00F0736C">
            <w:pPr>
              <w:spacing w:before="300" w:after="300"/>
              <w:jc w:val="both"/>
              <w:rPr>
                <w:rFonts w:ascii="Times New Roman" w:eastAsia="Times New Roman" w:hAnsi="Times New Roman" w:cs="Times New Roman"/>
                <w:sz w:val="24"/>
                <w:szCs w:val="24"/>
                <w:lang w:eastAsia="ru-RU"/>
              </w:rPr>
            </w:pPr>
            <w:r w:rsidRPr="00C87371">
              <w:rPr>
                <w:rFonts w:ascii="Times New Roman" w:eastAsia="Times New Roman" w:hAnsi="Times New Roman" w:cs="Times New Roman"/>
                <w:sz w:val="24"/>
                <w:szCs w:val="24"/>
                <w:lang w:eastAsia="ru-RU"/>
              </w:rPr>
              <w:t>Иная информация,</w:t>
            </w:r>
            <w:r>
              <w:rPr>
                <w:rFonts w:ascii="Times New Roman" w:eastAsia="Times New Roman" w:hAnsi="Times New Roman" w:cs="Times New Roman"/>
                <w:sz w:val="24"/>
                <w:szCs w:val="24"/>
                <w:lang w:eastAsia="ru-RU"/>
              </w:rPr>
              <w:t xml:space="preserve"> </w:t>
            </w:r>
            <w:r w:rsidRPr="00C87371">
              <w:rPr>
                <w:rFonts w:ascii="Times New Roman" w:eastAsia="Times New Roman" w:hAnsi="Times New Roman" w:cs="Times New Roman"/>
                <w:sz w:val="24"/>
                <w:szCs w:val="24"/>
                <w:lang w:eastAsia="ru-RU"/>
              </w:rPr>
              <w:t>позволяющая участникам закупки правильно сформировать и представить заявки на участие в закупке</w:t>
            </w:r>
          </w:p>
        </w:tc>
        <w:tc>
          <w:tcPr>
            <w:tcW w:w="4273" w:type="dxa"/>
            <w:gridSpan w:val="3"/>
            <w:vAlign w:val="center"/>
          </w:tcPr>
          <w:p w:rsidR="00F0736C" w:rsidRPr="006A5C2E" w:rsidRDefault="00F0736C" w:rsidP="00F0736C">
            <w:pPr>
              <w:ind w:firstLine="424"/>
              <w:jc w:val="both"/>
              <w:rPr>
                <w:rFonts w:ascii="Times New Roman" w:hAnsi="Times New Roman" w:cs="Times New Roman"/>
                <w:sz w:val="24"/>
                <w:szCs w:val="24"/>
              </w:rPr>
            </w:pPr>
            <w:r w:rsidRPr="006A5C2E">
              <w:rPr>
                <w:rFonts w:ascii="Times New Roman"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rsidR="00F0736C" w:rsidRPr="006A5C2E" w:rsidRDefault="00F0736C" w:rsidP="00F0736C">
            <w:pPr>
              <w:ind w:firstLine="424"/>
              <w:jc w:val="both"/>
              <w:rPr>
                <w:rFonts w:ascii="Times New Roman" w:hAnsi="Times New Roman" w:cs="Times New Roman"/>
                <w:sz w:val="24"/>
                <w:szCs w:val="24"/>
              </w:rPr>
            </w:pPr>
            <w:r w:rsidRPr="006A5C2E">
              <w:rPr>
                <w:rFonts w:ascii="Times New Roman" w:hAnsi="Times New Roman" w:cs="Times New Roman"/>
                <w:sz w:val="24"/>
                <w:szCs w:val="24"/>
              </w:rPr>
              <w:t xml:space="preserve">2. Все листы поданной в письменной форме заявки на участие в </w:t>
            </w:r>
            <w:r w:rsidRPr="006A5C2E">
              <w:rPr>
                <w:rFonts w:ascii="Times New Roman" w:hAnsi="Times New Roman" w:cs="Times New Roman"/>
                <w:sz w:val="24"/>
                <w:szCs w:val="24"/>
              </w:rPr>
              <w:lastRenderedPageBreak/>
              <w:t>закупке должны быть прошиты и пронумерованы.</w:t>
            </w:r>
          </w:p>
          <w:p w:rsidR="00F0736C" w:rsidRDefault="00F0736C" w:rsidP="00F0736C">
            <w:pPr>
              <w:ind w:firstLine="424"/>
              <w:jc w:val="both"/>
              <w:rPr>
                <w:rFonts w:ascii="Times New Roman" w:hAnsi="Times New Roman" w:cs="Times New Roman"/>
                <w:sz w:val="24"/>
                <w:szCs w:val="24"/>
              </w:rPr>
            </w:pPr>
            <w:r w:rsidRPr="006A5C2E">
              <w:rPr>
                <w:rFonts w:ascii="Times New Roman" w:hAnsi="Times New Roman" w:cs="Times New Roman"/>
                <w:sz w:val="24"/>
                <w:szCs w:val="24"/>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rsidR="00F0736C" w:rsidRPr="00C87371" w:rsidRDefault="00F0736C" w:rsidP="00F0736C">
            <w:pPr>
              <w:ind w:firstLine="424"/>
              <w:jc w:val="both"/>
              <w:rPr>
                <w:rFonts w:ascii="Times New Roman" w:eastAsia="Times New Roman" w:hAnsi="Times New Roman" w:cs="Times New Roman"/>
                <w:sz w:val="24"/>
                <w:szCs w:val="24"/>
                <w:lang w:eastAsia="ru-RU"/>
              </w:rPr>
            </w:pPr>
            <w:r w:rsidRPr="006A5C2E">
              <w:rPr>
                <w:rFonts w:ascii="Times New Roman" w:hAnsi="Times New Roman" w:cs="Times New Roman"/>
                <w:sz w:val="24"/>
                <w:szCs w:val="24"/>
              </w:rPr>
              <w:t xml:space="preserve">4. </w:t>
            </w:r>
            <w:r w:rsidRPr="006A5C2E">
              <w:rPr>
                <w:rFonts w:ascii="Times New Roman" w:eastAsia="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запроса предложений</w:t>
            </w:r>
          </w:p>
        </w:tc>
      </w:tr>
      <w:tr w:rsidR="00F0736C" w:rsidTr="004E5289">
        <w:tc>
          <w:tcPr>
            <w:tcW w:w="10632" w:type="dxa"/>
            <w:gridSpan w:val="7"/>
          </w:tcPr>
          <w:p w:rsidR="00F0736C" w:rsidRPr="00C87371" w:rsidRDefault="00F0736C" w:rsidP="00F0736C">
            <w:pPr>
              <w:jc w:val="center"/>
              <w:rPr>
                <w:rFonts w:ascii="Times New Roman" w:eastAsia="Times New Roman" w:hAnsi="Times New Roman" w:cs="Times New Roman"/>
                <w:b/>
                <w:sz w:val="24"/>
                <w:szCs w:val="24"/>
                <w:lang w:eastAsia="ru-RU"/>
              </w:rPr>
            </w:pPr>
            <w:r w:rsidRPr="00C87371">
              <w:rPr>
                <w:rFonts w:ascii="Times New Roman" w:eastAsia="Times New Roman" w:hAnsi="Times New Roman" w:cs="Times New Roman"/>
                <w:b/>
                <w:sz w:val="24"/>
                <w:szCs w:val="24"/>
                <w:lang w:eastAsia="ru-RU"/>
              </w:rPr>
              <w:lastRenderedPageBreak/>
              <w:t>6. Преимущества, требования к участникам закупки</w:t>
            </w:r>
          </w:p>
        </w:tc>
      </w:tr>
      <w:tr w:rsidR="00F0736C" w:rsidTr="00557BC6">
        <w:tc>
          <w:tcPr>
            <w:tcW w:w="560" w:type="dxa"/>
          </w:tcPr>
          <w:p w:rsidR="00F0736C" w:rsidRDefault="00F0736C" w:rsidP="00F073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99" w:type="dxa"/>
            <w:gridSpan w:val="3"/>
            <w:vAlign w:val="center"/>
          </w:tcPr>
          <w:p w:rsidR="00F0736C" w:rsidRPr="00C87371" w:rsidRDefault="00F0736C" w:rsidP="00F0736C">
            <w:pPr>
              <w:spacing w:before="300" w:after="300"/>
              <w:rPr>
                <w:rFonts w:ascii="Times New Roman" w:eastAsia="Times New Roman" w:hAnsi="Times New Roman" w:cs="Times New Roman"/>
                <w:sz w:val="24"/>
                <w:szCs w:val="24"/>
                <w:lang w:eastAsia="ru-RU"/>
              </w:rPr>
            </w:pPr>
            <w:r w:rsidRPr="00C87371">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w:t>
            </w:r>
            <w:r>
              <w:rPr>
                <w:rFonts w:ascii="Times New Roman" w:eastAsia="Times New Roman" w:hAnsi="Times New Roman" w:cs="Times New Roman"/>
                <w:sz w:val="24"/>
                <w:szCs w:val="24"/>
                <w:lang w:eastAsia="ru-RU"/>
              </w:rPr>
              <w:t xml:space="preserve"> </w:t>
            </w:r>
            <w:r w:rsidRPr="00C87371">
              <w:rPr>
                <w:rFonts w:ascii="Times New Roman" w:eastAsia="Times New Roman" w:hAnsi="Times New Roman" w:cs="Times New Roman"/>
                <w:sz w:val="24"/>
                <w:szCs w:val="24"/>
                <w:lang w:eastAsia="ru-RU"/>
              </w:rPr>
              <w:t>применяющие труд инвалидов)</w:t>
            </w:r>
          </w:p>
        </w:tc>
        <w:tc>
          <w:tcPr>
            <w:tcW w:w="4273" w:type="dxa"/>
            <w:gridSpan w:val="3"/>
            <w:vAlign w:val="center"/>
          </w:tcPr>
          <w:p w:rsidR="00F0736C" w:rsidRPr="00C87371" w:rsidRDefault="00F0736C" w:rsidP="00F0736C">
            <w:pPr>
              <w:spacing w:before="300" w:after="300"/>
              <w:rPr>
                <w:rFonts w:ascii="Times New Roman" w:eastAsia="Times New Roman" w:hAnsi="Times New Roman" w:cs="Times New Roman"/>
                <w:sz w:val="24"/>
                <w:szCs w:val="24"/>
                <w:lang w:eastAsia="ru-RU"/>
              </w:rPr>
            </w:pPr>
            <w:r w:rsidRPr="00C87371">
              <w:rPr>
                <w:rFonts w:ascii="Times New Roman" w:eastAsia="Times New Roman" w:hAnsi="Times New Roman" w:cs="Times New Roman"/>
                <w:sz w:val="24"/>
                <w:szCs w:val="24"/>
                <w:lang w:eastAsia="ru-RU"/>
              </w:rPr>
              <w:t>Преимущества предоставляются:</w:t>
            </w:r>
            <w:r w:rsidRPr="00C87371">
              <w:rPr>
                <w:rFonts w:ascii="Times New Roman" w:eastAsia="Times New Roman" w:hAnsi="Times New Roman" w:cs="Times New Roman"/>
                <w:sz w:val="24"/>
                <w:szCs w:val="24"/>
                <w:lang w:eastAsia="ru-RU"/>
              </w:rPr>
              <w:br/>
              <w:t>а) учреждениям и организациям уголовно-исполнительной системы, в том числе организациям любых форм собственности, использующим труд лиц, осужденных к лишению свободы, и (или) лиц, содержащихся в лечебно-трудовых профилакториях;</w:t>
            </w:r>
            <w:r w:rsidRPr="00C87371">
              <w:rPr>
                <w:rFonts w:ascii="Times New Roman" w:eastAsia="Times New Roman" w:hAnsi="Times New Roman" w:cs="Times New Roman"/>
                <w:sz w:val="24"/>
                <w:szCs w:val="24"/>
                <w:lang w:eastAsia="ru-RU"/>
              </w:rPr>
              <w:br/>
              <w:t>б) организациям, применяющим труд</w:t>
            </w:r>
            <w:r>
              <w:rPr>
                <w:rFonts w:ascii="Times New Roman" w:eastAsia="Times New Roman" w:hAnsi="Times New Roman" w:cs="Times New Roman"/>
                <w:sz w:val="24"/>
                <w:szCs w:val="24"/>
                <w:lang w:eastAsia="ru-RU"/>
              </w:rPr>
              <w:t xml:space="preserve"> </w:t>
            </w:r>
            <w:r w:rsidRPr="00C87371">
              <w:rPr>
                <w:rFonts w:ascii="Times New Roman" w:eastAsia="Times New Roman" w:hAnsi="Times New Roman" w:cs="Times New Roman"/>
                <w:sz w:val="24"/>
                <w:szCs w:val="24"/>
                <w:lang w:eastAsia="ru-RU"/>
              </w:rPr>
              <w:t>инвалидов;</w:t>
            </w:r>
            <w:r w:rsidRPr="00C87371">
              <w:rPr>
                <w:rFonts w:ascii="Times New Roman" w:eastAsia="Times New Roman" w:hAnsi="Times New Roman" w:cs="Times New Roman"/>
                <w:sz w:val="24"/>
                <w:szCs w:val="24"/>
                <w:lang w:eastAsia="ru-RU"/>
              </w:rPr>
              <w:br/>
              <w:t>в) отечественным производителям, в соответствии со статьями 19, 20 Закона Приднестровской Молдавской Республики от 26 ноября 2018 года № 318-З-VI "О закупках в Приднестровской Молдавской Республики"</w:t>
            </w:r>
          </w:p>
        </w:tc>
      </w:tr>
      <w:tr w:rsidR="00466C9C" w:rsidTr="00557BC6">
        <w:tc>
          <w:tcPr>
            <w:tcW w:w="560" w:type="dxa"/>
          </w:tcPr>
          <w:p w:rsidR="00466C9C" w:rsidRDefault="00466C9C" w:rsidP="00466C9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99" w:type="dxa"/>
            <w:gridSpan w:val="3"/>
            <w:vAlign w:val="center"/>
          </w:tcPr>
          <w:p w:rsidR="00466C9C" w:rsidRPr="00C87371" w:rsidRDefault="00466C9C" w:rsidP="00466C9C">
            <w:pPr>
              <w:spacing w:before="300" w:after="300"/>
              <w:rPr>
                <w:rFonts w:ascii="Times New Roman" w:eastAsia="Times New Roman" w:hAnsi="Times New Roman" w:cs="Times New Roman"/>
                <w:sz w:val="24"/>
                <w:szCs w:val="24"/>
                <w:lang w:eastAsia="ru-RU"/>
              </w:rPr>
            </w:pPr>
            <w:r w:rsidRPr="00C87371">
              <w:rPr>
                <w:rFonts w:ascii="Times New Roman" w:eastAsia="Times New Roman" w:hAnsi="Times New Roman" w:cs="Times New Roman"/>
                <w:sz w:val="24"/>
                <w:szCs w:val="24"/>
                <w:lang w:eastAsia="ru-RU"/>
              </w:rPr>
              <w:t>Требования к участникам и перечень документов,</w:t>
            </w:r>
            <w:r>
              <w:rPr>
                <w:rFonts w:ascii="Times New Roman" w:eastAsia="Times New Roman" w:hAnsi="Times New Roman" w:cs="Times New Roman"/>
                <w:sz w:val="24"/>
                <w:szCs w:val="24"/>
                <w:lang w:eastAsia="ru-RU"/>
              </w:rPr>
              <w:t xml:space="preserve"> </w:t>
            </w:r>
            <w:r w:rsidRPr="00C87371">
              <w:rPr>
                <w:rFonts w:ascii="Times New Roman" w:eastAsia="Times New Roman" w:hAnsi="Times New Roman" w:cs="Times New Roman"/>
                <w:sz w:val="24"/>
                <w:szCs w:val="24"/>
                <w:lang w:eastAsia="ru-RU"/>
              </w:rPr>
              <w:t>которые должны быть представлены</w:t>
            </w:r>
          </w:p>
        </w:tc>
        <w:tc>
          <w:tcPr>
            <w:tcW w:w="4273" w:type="dxa"/>
            <w:gridSpan w:val="3"/>
            <w:vAlign w:val="center"/>
          </w:tcPr>
          <w:p w:rsidR="00466C9C" w:rsidRPr="006A5C2E" w:rsidRDefault="00466C9C" w:rsidP="00466C9C">
            <w:pPr>
              <w:ind w:firstLine="459"/>
              <w:jc w:val="both"/>
              <w:rPr>
                <w:rFonts w:ascii="Times New Roman" w:eastAsia="Times New Roman" w:hAnsi="Times New Roman" w:cs="Times New Roman"/>
                <w:sz w:val="24"/>
                <w:szCs w:val="24"/>
              </w:rPr>
            </w:pPr>
            <w:r w:rsidRPr="006A5C2E">
              <w:rPr>
                <w:rFonts w:ascii="Times New Roman" w:eastAsia="Times New Roman" w:hAnsi="Times New Roman" w:cs="Times New Roman"/>
                <w:b/>
                <w:bCs/>
                <w:sz w:val="24"/>
                <w:szCs w:val="24"/>
              </w:rPr>
              <w:t>Требования к участникам закупки:</w:t>
            </w:r>
          </w:p>
          <w:p w:rsidR="00466C9C" w:rsidRPr="006A5C2E" w:rsidRDefault="00466C9C" w:rsidP="00466C9C">
            <w:pPr>
              <w:ind w:firstLine="459"/>
              <w:jc w:val="both"/>
              <w:rPr>
                <w:rFonts w:ascii="Times New Roman" w:eastAsia="Times New Roman" w:hAnsi="Times New Roman" w:cs="Times New Roman"/>
                <w:sz w:val="24"/>
                <w:szCs w:val="24"/>
              </w:rPr>
            </w:pPr>
            <w:r w:rsidRPr="006A5C2E">
              <w:rPr>
                <w:rFonts w:ascii="Times New Roman" w:eastAsia="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 являющихся объектом закупки;</w:t>
            </w:r>
          </w:p>
          <w:p w:rsidR="00466C9C" w:rsidRPr="006A5C2E" w:rsidRDefault="00466C9C" w:rsidP="00466C9C">
            <w:pPr>
              <w:ind w:firstLine="459"/>
              <w:jc w:val="both"/>
              <w:rPr>
                <w:rFonts w:ascii="Times New Roman" w:eastAsia="Times New Roman" w:hAnsi="Times New Roman" w:cs="Times New Roman"/>
                <w:sz w:val="24"/>
                <w:szCs w:val="24"/>
              </w:rPr>
            </w:pPr>
            <w:r w:rsidRPr="006A5C2E">
              <w:rPr>
                <w:rFonts w:ascii="Times New Roman" w:eastAsia="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rsidR="00466C9C" w:rsidRPr="006A5C2E" w:rsidRDefault="00466C9C" w:rsidP="00466C9C">
            <w:pPr>
              <w:ind w:firstLine="459"/>
              <w:jc w:val="both"/>
              <w:rPr>
                <w:rFonts w:ascii="Times New Roman" w:eastAsia="Times New Roman" w:hAnsi="Times New Roman" w:cs="Times New Roman"/>
                <w:sz w:val="24"/>
                <w:szCs w:val="24"/>
              </w:rPr>
            </w:pPr>
            <w:r w:rsidRPr="006A5C2E">
              <w:rPr>
                <w:rFonts w:ascii="Times New Roman" w:eastAsia="Times New Roman" w:hAnsi="Times New Roman" w:cs="Times New Roman"/>
                <w:sz w:val="24"/>
                <w:szCs w:val="24"/>
              </w:rPr>
              <w:t xml:space="preserve">в) отсутствие решения уполномоченного органа о приостановлении деятельности </w:t>
            </w:r>
            <w:r w:rsidRPr="006A5C2E">
              <w:rPr>
                <w:rFonts w:ascii="Times New Roman" w:eastAsia="Times New Roman" w:hAnsi="Times New Roman" w:cs="Times New Roman"/>
                <w:sz w:val="24"/>
                <w:szCs w:val="24"/>
              </w:rPr>
              <w:lastRenderedPageBreak/>
              <w:t>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466C9C" w:rsidRDefault="00466C9C" w:rsidP="00466C9C">
            <w:pPr>
              <w:ind w:firstLine="459"/>
              <w:jc w:val="both"/>
              <w:rPr>
                <w:rFonts w:ascii="Times New Roman" w:eastAsia="Times New Roman" w:hAnsi="Times New Roman" w:cs="Times New Roman"/>
                <w:sz w:val="24"/>
                <w:szCs w:val="24"/>
              </w:rPr>
            </w:pPr>
            <w:r w:rsidRPr="006A5C2E">
              <w:rPr>
                <w:rFonts w:ascii="Times New Roman" w:eastAsia="Times New Roman" w:hAnsi="Times New Roman" w:cs="Times New Roman"/>
                <w:sz w:val="24"/>
                <w:szCs w:val="24"/>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rsidR="00466C9C" w:rsidRPr="00E94A4D" w:rsidRDefault="00466C9C" w:rsidP="00466C9C">
            <w:pPr>
              <w:ind w:firstLine="709"/>
              <w:jc w:val="both"/>
              <w:rPr>
                <w:rFonts w:ascii="Times New Roman" w:hAnsi="Times New Roman" w:cs="Times New Roman"/>
                <w:bCs/>
                <w:sz w:val="24"/>
                <w:szCs w:val="24"/>
              </w:rPr>
            </w:pPr>
            <w:r w:rsidRPr="00E94A4D">
              <w:rPr>
                <w:rFonts w:ascii="Times New Roman" w:eastAsia="Times New Roman" w:hAnsi="Times New Roman" w:cs="Times New Roman"/>
                <w:sz w:val="24"/>
                <w:szCs w:val="24"/>
              </w:rPr>
              <w:t xml:space="preserve">д) </w:t>
            </w:r>
            <w:r w:rsidRPr="00E94A4D">
              <w:rPr>
                <w:rFonts w:ascii="Times New Roman" w:hAnsi="Times New Roman" w:cs="Times New Roman"/>
                <w:bCs/>
                <w:sz w:val="24"/>
                <w:szCs w:val="24"/>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E94A4D">
              <w:rPr>
                <w:rFonts w:ascii="Times New Roman" w:hAnsi="Times New Roman" w:cs="Times New Roman"/>
                <w:bCs/>
                <w:sz w:val="24"/>
                <w:szCs w:val="24"/>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6C9C" w:rsidRPr="00E94A4D" w:rsidRDefault="00466C9C" w:rsidP="00466C9C">
            <w:pPr>
              <w:ind w:firstLine="709"/>
              <w:contextualSpacing/>
              <w:jc w:val="both"/>
              <w:rPr>
                <w:rFonts w:ascii="Times New Roman" w:hAnsi="Times New Roman" w:cs="Times New Roman"/>
                <w:bCs/>
                <w:sz w:val="24"/>
                <w:szCs w:val="24"/>
              </w:rPr>
            </w:pPr>
            <w:r w:rsidRPr="00E94A4D">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rsidR="00466C9C" w:rsidRPr="00E94A4D" w:rsidRDefault="00466C9C" w:rsidP="00466C9C">
            <w:pPr>
              <w:ind w:firstLine="709"/>
              <w:contextualSpacing/>
              <w:jc w:val="both"/>
              <w:rPr>
                <w:rFonts w:ascii="Times New Roman" w:hAnsi="Times New Roman" w:cs="Times New Roman"/>
                <w:bCs/>
                <w:sz w:val="24"/>
                <w:szCs w:val="24"/>
              </w:rPr>
            </w:pPr>
            <w:r w:rsidRPr="00E94A4D">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466C9C" w:rsidRPr="00E94A4D" w:rsidRDefault="00466C9C" w:rsidP="00466C9C">
            <w:pPr>
              <w:ind w:firstLine="709"/>
              <w:contextualSpacing/>
              <w:jc w:val="both"/>
              <w:rPr>
                <w:rFonts w:ascii="Times New Roman" w:hAnsi="Times New Roman" w:cs="Times New Roman"/>
                <w:bCs/>
                <w:sz w:val="24"/>
                <w:szCs w:val="24"/>
              </w:rPr>
            </w:pPr>
            <w:r w:rsidRPr="00E94A4D">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466C9C" w:rsidRPr="00E94A4D" w:rsidRDefault="00466C9C" w:rsidP="00466C9C">
            <w:pPr>
              <w:ind w:firstLine="709"/>
              <w:contextualSpacing/>
              <w:jc w:val="both"/>
              <w:rPr>
                <w:rFonts w:ascii="Times New Roman" w:hAnsi="Times New Roman" w:cs="Times New Roman"/>
                <w:bCs/>
                <w:sz w:val="24"/>
                <w:szCs w:val="24"/>
              </w:rPr>
            </w:pPr>
            <w:r w:rsidRPr="00E94A4D">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w:t>
            </w:r>
            <w:r w:rsidRPr="00E94A4D">
              <w:rPr>
                <w:rFonts w:ascii="Times New Roman" w:hAnsi="Times New Roman" w:cs="Times New Roman"/>
                <w:bCs/>
                <w:sz w:val="24"/>
                <w:szCs w:val="24"/>
              </w:rPr>
              <w:lastRenderedPageBreak/>
              <w:t xml:space="preserve">напрямую или косвенно (через юридическое лицо или через несколько юридических лиц) более чем </w:t>
            </w:r>
            <w:r w:rsidRPr="00E94A4D">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466C9C" w:rsidRPr="00E94A4D" w:rsidRDefault="00466C9C" w:rsidP="00466C9C">
            <w:pPr>
              <w:ind w:firstLine="709"/>
              <w:contextualSpacing/>
              <w:jc w:val="both"/>
              <w:rPr>
                <w:rFonts w:ascii="Times New Roman" w:hAnsi="Times New Roman" w:cs="Times New Roman"/>
                <w:bCs/>
                <w:sz w:val="24"/>
                <w:szCs w:val="24"/>
              </w:rPr>
            </w:pPr>
            <w:r w:rsidRPr="00E94A4D">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rsidR="00466C9C" w:rsidRPr="006A5C2E" w:rsidRDefault="00466C9C" w:rsidP="00466C9C">
            <w:pPr>
              <w:ind w:firstLine="459"/>
              <w:jc w:val="both"/>
              <w:rPr>
                <w:rFonts w:ascii="Times New Roman" w:eastAsia="Times New Roman" w:hAnsi="Times New Roman" w:cs="Times New Roman"/>
                <w:sz w:val="24"/>
                <w:szCs w:val="24"/>
              </w:rPr>
            </w:pPr>
          </w:p>
          <w:p w:rsidR="00466C9C" w:rsidRPr="006A5C2E" w:rsidRDefault="00466C9C" w:rsidP="00466C9C">
            <w:pPr>
              <w:ind w:firstLine="459"/>
              <w:jc w:val="both"/>
              <w:rPr>
                <w:rFonts w:ascii="Times New Roman" w:hAnsi="Times New Roman" w:cs="Times New Roman"/>
                <w:sz w:val="24"/>
                <w:szCs w:val="24"/>
              </w:rPr>
            </w:pPr>
            <w:r w:rsidRPr="006A5C2E">
              <w:rPr>
                <w:rFonts w:ascii="Times New Roman" w:hAnsi="Times New Roman" w:cs="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6C9C" w:rsidRPr="006A5C2E" w:rsidRDefault="00466C9C" w:rsidP="00466C9C">
            <w:pPr>
              <w:ind w:firstLine="459"/>
              <w:jc w:val="both"/>
              <w:rPr>
                <w:rFonts w:ascii="Times New Roman" w:hAnsi="Times New Roman" w:cs="Times New Roman"/>
                <w:sz w:val="24"/>
                <w:szCs w:val="24"/>
              </w:rPr>
            </w:pPr>
          </w:p>
          <w:p w:rsidR="00466C9C" w:rsidRPr="006A5C2E" w:rsidRDefault="00466C9C" w:rsidP="00466C9C">
            <w:pPr>
              <w:ind w:firstLine="310"/>
              <w:jc w:val="both"/>
              <w:rPr>
                <w:rFonts w:ascii="Times New Roman" w:eastAsia="Calibri" w:hAnsi="Times New Roman" w:cs="Times New Roman"/>
                <w:b/>
                <w:sz w:val="24"/>
                <w:szCs w:val="24"/>
              </w:rPr>
            </w:pPr>
            <w:r w:rsidRPr="006A5C2E">
              <w:rPr>
                <w:rFonts w:ascii="Times New Roman" w:eastAsia="Calibri" w:hAnsi="Times New Roman" w:cs="Times New Roman"/>
                <w:b/>
                <w:sz w:val="24"/>
                <w:szCs w:val="24"/>
              </w:rPr>
              <w:t>Участниками закупки должны быть представлены следующие документы:</w:t>
            </w:r>
          </w:p>
          <w:p w:rsidR="00466C9C" w:rsidRPr="006A5C2E" w:rsidRDefault="00466C9C" w:rsidP="00466C9C">
            <w:pPr>
              <w:ind w:firstLine="377"/>
              <w:jc w:val="both"/>
              <w:rPr>
                <w:rFonts w:ascii="Times New Roman" w:eastAsia="Times New Roman" w:hAnsi="Times New Roman" w:cs="Times New Roman"/>
                <w:sz w:val="24"/>
                <w:szCs w:val="24"/>
              </w:rPr>
            </w:pPr>
            <w:r w:rsidRPr="006A5C2E">
              <w:rPr>
                <w:rFonts w:ascii="Times New Roman" w:eastAsia="Times New Roman" w:hAnsi="Times New Roman" w:cs="Times New Roman"/>
                <w:sz w:val="24"/>
                <w:szCs w:val="24"/>
              </w:rPr>
              <w:t>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p>
          <w:p w:rsidR="00466C9C" w:rsidRPr="006A5C2E" w:rsidRDefault="00466C9C" w:rsidP="00466C9C">
            <w:pPr>
              <w:ind w:firstLine="377"/>
              <w:jc w:val="both"/>
              <w:rPr>
                <w:rFonts w:ascii="Times New Roman" w:eastAsia="Times New Roman" w:hAnsi="Times New Roman" w:cs="Times New Roman"/>
                <w:sz w:val="24"/>
                <w:szCs w:val="24"/>
              </w:rPr>
            </w:pPr>
            <w:r w:rsidRPr="006A5C2E">
              <w:rPr>
                <w:rFonts w:ascii="Times New Roman" w:eastAsia="Times New Roman" w:hAnsi="Times New Roman" w:cs="Times New Roman"/>
                <w:sz w:val="24"/>
                <w:szCs w:val="24"/>
              </w:rPr>
              <w:t>2) документ, подтверждающий полномочия лица на осуществление действий от имени участника запроса предложений;</w:t>
            </w:r>
          </w:p>
          <w:p w:rsidR="00466C9C" w:rsidRPr="006A5C2E" w:rsidRDefault="00466C9C" w:rsidP="00466C9C">
            <w:pPr>
              <w:ind w:firstLine="377"/>
              <w:jc w:val="both"/>
              <w:rPr>
                <w:rFonts w:ascii="Times New Roman" w:eastAsia="Times New Roman" w:hAnsi="Times New Roman" w:cs="Times New Roman"/>
                <w:sz w:val="24"/>
                <w:szCs w:val="24"/>
              </w:rPr>
            </w:pPr>
            <w:r w:rsidRPr="006A5C2E">
              <w:rPr>
                <w:rFonts w:ascii="Times New Roman" w:eastAsia="Times New Roman" w:hAnsi="Times New Roman" w:cs="Times New Roman"/>
                <w:sz w:val="24"/>
                <w:szCs w:val="24"/>
              </w:rPr>
              <w:t>3) копии учредительных документов участника запроса предложений (для юридического лица);</w:t>
            </w:r>
          </w:p>
          <w:p w:rsidR="00466C9C" w:rsidRPr="006A5C2E" w:rsidRDefault="00466C9C" w:rsidP="00466C9C">
            <w:pPr>
              <w:ind w:firstLine="377"/>
              <w:jc w:val="both"/>
              <w:rPr>
                <w:rFonts w:ascii="Times New Roman" w:eastAsia="Times New Roman" w:hAnsi="Times New Roman" w:cs="Times New Roman"/>
                <w:sz w:val="24"/>
                <w:szCs w:val="24"/>
              </w:rPr>
            </w:pPr>
            <w:r w:rsidRPr="006A5C2E">
              <w:rPr>
                <w:rFonts w:ascii="Times New Roman" w:eastAsia="Times New Roman" w:hAnsi="Times New Roman" w:cs="Times New Roman"/>
                <w:sz w:val="24"/>
                <w:szCs w:val="24"/>
              </w:rPr>
              <w:t xml:space="preserve">4)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w:t>
            </w:r>
            <w:r w:rsidRPr="006A5C2E">
              <w:rPr>
                <w:rFonts w:ascii="Times New Roman" w:eastAsia="Times New Roman" w:hAnsi="Times New Roman" w:cs="Times New Roman"/>
                <w:sz w:val="24"/>
                <w:szCs w:val="24"/>
              </w:rPr>
              <w:lastRenderedPageBreak/>
              <w:t>документов, в соответствии с законодательством ПМР;</w:t>
            </w:r>
          </w:p>
          <w:p w:rsidR="00466C9C" w:rsidRPr="009D6669" w:rsidRDefault="00466C9C" w:rsidP="00466C9C">
            <w:pPr>
              <w:shd w:val="clear" w:color="auto" w:fill="FFFFFF"/>
              <w:tabs>
                <w:tab w:val="left" w:pos="1026"/>
              </w:tabs>
              <w:ind w:right="-1" w:firstLine="377"/>
              <w:contextualSpacing/>
              <w:jc w:val="both"/>
              <w:rPr>
                <w:rFonts w:ascii="Times New Roman" w:hAnsi="Times New Roman" w:cs="Times New Roman"/>
                <w:color w:val="000000"/>
                <w:sz w:val="24"/>
                <w:szCs w:val="24"/>
              </w:rPr>
            </w:pPr>
            <w:r w:rsidRPr="006A5C2E">
              <w:rPr>
                <w:rFonts w:ascii="Times New Roman" w:eastAsia="Times New Roman" w:hAnsi="Times New Roman" w:cs="Times New Roman"/>
                <w:sz w:val="24"/>
                <w:szCs w:val="24"/>
              </w:rPr>
              <w:t xml:space="preserve">5) </w:t>
            </w:r>
            <w:r w:rsidRPr="009D6669">
              <w:rPr>
                <w:rFonts w:ascii="Times New Roman" w:hAnsi="Times New Roman" w:cs="Times New Roman"/>
                <w:color w:val="000000"/>
                <w:sz w:val="24"/>
                <w:szCs w:val="24"/>
              </w:rPr>
              <w:t xml:space="preserve">участник закупки прилагает в обязательном порядке </w:t>
            </w:r>
            <w:r>
              <w:rPr>
                <w:rFonts w:ascii="Times New Roman" w:hAnsi="Times New Roman" w:cs="Times New Roman"/>
                <w:color w:val="000000"/>
                <w:sz w:val="24"/>
                <w:szCs w:val="24"/>
              </w:rPr>
              <w:t>сертификат качества;</w:t>
            </w:r>
          </w:p>
          <w:p w:rsidR="00466C9C" w:rsidRPr="006A5C2E" w:rsidRDefault="00466C9C" w:rsidP="00466C9C">
            <w:pPr>
              <w:shd w:val="clear" w:color="auto" w:fill="FFFFFF"/>
              <w:tabs>
                <w:tab w:val="left" w:pos="1026"/>
              </w:tabs>
              <w:ind w:right="-1" w:firstLine="377"/>
              <w:contextualSpacing/>
              <w:jc w:val="both"/>
              <w:rPr>
                <w:rFonts w:ascii="Times New Roman" w:hAnsi="Times New Roman" w:cs="Times New Roman"/>
                <w:bCs/>
                <w:sz w:val="24"/>
                <w:szCs w:val="24"/>
              </w:rPr>
            </w:pPr>
            <w:r w:rsidRPr="006A5C2E">
              <w:rPr>
                <w:rFonts w:ascii="Times New Roman" w:eastAsia="Times New Roman" w:hAnsi="Times New Roman" w:cs="Times New Roman"/>
                <w:sz w:val="24"/>
                <w:szCs w:val="24"/>
              </w:rPr>
              <w:t xml:space="preserve">6) документ </w:t>
            </w:r>
            <w:r w:rsidRPr="006A5C2E">
              <w:rPr>
                <w:rFonts w:ascii="Times New Roman" w:hAnsi="Times New Roman" w:cs="Times New Roman"/>
                <w:bCs/>
                <w:sz w:val="24"/>
                <w:szCs w:val="24"/>
              </w:rPr>
              <w:t>налоговых органов, подтверждающий отсутствие недоимки по налогам, сборам, задолженности по иным обязательным платежам в бюджеты;</w:t>
            </w:r>
          </w:p>
          <w:p w:rsidR="00466C9C" w:rsidRPr="006A5C2E" w:rsidRDefault="00466C9C" w:rsidP="00466C9C">
            <w:pPr>
              <w:ind w:firstLine="3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A5C2E">
              <w:rPr>
                <w:rFonts w:ascii="Times New Roman" w:eastAsia="Times New Roman" w:hAnsi="Times New Roman" w:cs="Times New Roman"/>
                <w:sz w:val="24"/>
                <w:szCs w:val="24"/>
              </w:rPr>
              <w:t xml:space="preserve">) документы, подтверждающие право участника </w:t>
            </w:r>
            <w:r>
              <w:rPr>
                <w:rFonts w:ascii="Times New Roman" w:eastAsia="Times New Roman" w:hAnsi="Times New Roman" w:cs="Times New Roman"/>
                <w:sz w:val="24"/>
                <w:szCs w:val="24"/>
              </w:rPr>
              <w:t>открытого аукциона</w:t>
            </w:r>
            <w:r w:rsidRPr="006A5C2E">
              <w:rPr>
                <w:rFonts w:ascii="Times New Roman" w:eastAsia="Times New Roman" w:hAnsi="Times New Roman" w:cs="Times New Roman"/>
                <w:sz w:val="24"/>
                <w:szCs w:val="24"/>
              </w:rPr>
              <w:t xml:space="preserve"> на получение преимуществ в соответствии с Законом о закупках, или копии этих документов;</w:t>
            </w:r>
          </w:p>
          <w:p w:rsidR="00466C9C" w:rsidRPr="006A5C2E" w:rsidRDefault="00466C9C" w:rsidP="00466C9C">
            <w:pPr>
              <w:ind w:firstLine="377"/>
              <w:jc w:val="both"/>
              <w:rPr>
                <w:rFonts w:ascii="Times New Roman" w:eastAsia="Times New Roman" w:hAnsi="Times New Roman" w:cs="Times New Roman"/>
                <w:sz w:val="24"/>
                <w:szCs w:val="24"/>
              </w:rPr>
            </w:pPr>
            <w:r w:rsidRPr="006A5C2E">
              <w:rPr>
                <w:rFonts w:ascii="Times New Roman" w:eastAsia="Times New Roman" w:hAnsi="Times New Roman" w:cs="Times New Roman"/>
                <w:sz w:val="24"/>
                <w:szCs w:val="24"/>
              </w:rPr>
              <w:t xml:space="preserve">9) </w:t>
            </w:r>
            <w:r w:rsidRPr="006A5C2E">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466C9C" w:rsidRPr="006A5C2E" w:rsidRDefault="00466C9C" w:rsidP="00466C9C">
            <w:pPr>
              <w:ind w:firstLine="377"/>
              <w:jc w:val="both"/>
              <w:rPr>
                <w:rFonts w:ascii="Times New Roman" w:eastAsia="Times New Roman" w:hAnsi="Times New Roman" w:cs="Times New Roman"/>
                <w:sz w:val="24"/>
                <w:szCs w:val="24"/>
              </w:rPr>
            </w:pPr>
            <w:r w:rsidRPr="006A5C2E">
              <w:rPr>
                <w:rFonts w:ascii="Times New Roman" w:hAnsi="Times New Roman" w:cs="Times New Roman"/>
                <w:sz w:val="24"/>
                <w:szCs w:val="24"/>
              </w:rPr>
              <w:t>10)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rsidR="00466C9C" w:rsidRPr="006A5C2E" w:rsidRDefault="00466C9C" w:rsidP="00466C9C">
            <w:pPr>
              <w:jc w:val="both"/>
              <w:rPr>
                <w:rFonts w:ascii="Times New Roman" w:eastAsia="Times New Roman" w:hAnsi="Times New Roman" w:cs="Times New Roman"/>
                <w:sz w:val="24"/>
                <w:szCs w:val="24"/>
              </w:rPr>
            </w:pPr>
          </w:p>
        </w:tc>
      </w:tr>
      <w:tr w:rsidR="00F0736C" w:rsidTr="00557BC6">
        <w:tc>
          <w:tcPr>
            <w:tcW w:w="560" w:type="dxa"/>
          </w:tcPr>
          <w:p w:rsidR="00F0736C" w:rsidRDefault="00F0736C" w:rsidP="00F073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5799" w:type="dxa"/>
            <w:gridSpan w:val="3"/>
            <w:vAlign w:val="center"/>
          </w:tcPr>
          <w:p w:rsidR="00F0736C" w:rsidRPr="00C87371" w:rsidRDefault="00F0736C" w:rsidP="00F0736C">
            <w:pPr>
              <w:spacing w:before="300" w:after="300"/>
              <w:rPr>
                <w:rFonts w:ascii="Times New Roman" w:eastAsia="Times New Roman" w:hAnsi="Times New Roman" w:cs="Times New Roman"/>
                <w:sz w:val="24"/>
                <w:szCs w:val="24"/>
                <w:lang w:eastAsia="ru-RU"/>
              </w:rPr>
            </w:pPr>
            <w:r w:rsidRPr="00C87371">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4273" w:type="dxa"/>
            <w:gridSpan w:val="3"/>
            <w:vAlign w:val="center"/>
          </w:tcPr>
          <w:p w:rsidR="00F0736C" w:rsidRPr="00C87371" w:rsidRDefault="00F0736C" w:rsidP="00F0736C">
            <w:pPr>
              <w:spacing w:before="300" w:after="300"/>
              <w:rPr>
                <w:rFonts w:ascii="Times New Roman" w:eastAsia="Times New Roman" w:hAnsi="Times New Roman" w:cs="Times New Roman"/>
                <w:sz w:val="24"/>
                <w:szCs w:val="24"/>
                <w:lang w:eastAsia="ru-RU"/>
              </w:rPr>
            </w:pPr>
            <w:r w:rsidRPr="00C87371">
              <w:rPr>
                <w:rFonts w:ascii="Times New Roman" w:eastAsia="Times New Roman" w:hAnsi="Times New Roman" w:cs="Times New Roman"/>
                <w:sz w:val="24"/>
                <w:szCs w:val="24"/>
                <w:lang w:eastAsia="ru-RU"/>
              </w:rPr>
              <w:t xml:space="preserve">в соответствии с разделом </w:t>
            </w:r>
            <w:r w:rsidRPr="00BE5D9C">
              <w:rPr>
                <w:rFonts w:ascii="Times New Roman" w:eastAsia="Times New Roman" w:hAnsi="Times New Roman" w:cs="Times New Roman"/>
                <w:sz w:val="24"/>
                <w:szCs w:val="24"/>
                <w:lang w:eastAsia="ru-RU"/>
              </w:rPr>
              <w:t>5 проекта</w:t>
            </w:r>
            <w:r w:rsidRPr="00C87371">
              <w:rPr>
                <w:rFonts w:ascii="Times New Roman" w:eastAsia="Times New Roman" w:hAnsi="Times New Roman" w:cs="Times New Roman"/>
                <w:sz w:val="24"/>
                <w:szCs w:val="24"/>
                <w:lang w:eastAsia="ru-RU"/>
              </w:rPr>
              <w:t xml:space="preserve"> Контракта на поставку товара "Ответственность сторон"</w:t>
            </w:r>
          </w:p>
        </w:tc>
      </w:tr>
      <w:tr w:rsidR="00F0736C" w:rsidTr="00557BC6">
        <w:tc>
          <w:tcPr>
            <w:tcW w:w="560" w:type="dxa"/>
          </w:tcPr>
          <w:p w:rsidR="00F0736C" w:rsidRDefault="00F0736C" w:rsidP="00F073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99" w:type="dxa"/>
            <w:gridSpan w:val="3"/>
            <w:vAlign w:val="center"/>
          </w:tcPr>
          <w:p w:rsidR="00F0736C" w:rsidRPr="00C87371" w:rsidRDefault="00F0736C" w:rsidP="00F0736C">
            <w:pPr>
              <w:spacing w:before="300" w:after="300"/>
              <w:rPr>
                <w:rFonts w:ascii="Times New Roman" w:eastAsia="Times New Roman" w:hAnsi="Times New Roman" w:cs="Times New Roman"/>
                <w:sz w:val="24"/>
                <w:szCs w:val="24"/>
                <w:lang w:eastAsia="ru-RU"/>
              </w:rPr>
            </w:pPr>
            <w:r w:rsidRPr="00C87371">
              <w:rPr>
                <w:rFonts w:ascii="Times New Roman" w:eastAsia="Times New Roman" w:hAnsi="Times New Roman" w:cs="Times New Roman"/>
                <w:sz w:val="24"/>
                <w:szCs w:val="24"/>
                <w:lang w:eastAsia="ru-RU"/>
              </w:rPr>
              <w:t>Требования к гарантийным обязательствам,</w:t>
            </w:r>
            <w:r>
              <w:rPr>
                <w:rFonts w:ascii="Times New Roman" w:eastAsia="Times New Roman" w:hAnsi="Times New Roman" w:cs="Times New Roman"/>
                <w:sz w:val="24"/>
                <w:szCs w:val="24"/>
                <w:lang w:eastAsia="ru-RU"/>
              </w:rPr>
              <w:t xml:space="preserve"> </w:t>
            </w:r>
            <w:r w:rsidRPr="00C87371">
              <w:rPr>
                <w:rFonts w:ascii="Times New Roman" w:eastAsia="Times New Roman" w:hAnsi="Times New Roman" w:cs="Times New Roman"/>
                <w:sz w:val="24"/>
                <w:szCs w:val="24"/>
                <w:lang w:eastAsia="ru-RU"/>
              </w:rPr>
              <w:t>представляемым поставщиком (подрядчиком,</w:t>
            </w:r>
            <w:r>
              <w:rPr>
                <w:rFonts w:ascii="Times New Roman" w:eastAsia="Times New Roman" w:hAnsi="Times New Roman" w:cs="Times New Roman"/>
                <w:sz w:val="24"/>
                <w:szCs w:val="24"/>
                <w:lang w:eastAsia="ru-RU"/>
              </w:rPr>
              <w:t xml:space="preserve"> </w:t>
            </w:r>
            <w:r w:rsidRPr="00C87371">
              <w:rPr>
                <w:rFonts w:ascii="Times New Roman" w:eastAsia="Times New Roman" w:hAnsi="Times New Roman" w:cs="Times New Roman"/>
                <w:sz w:val="24"/>
                <w:szCs w:val="24"/>
                <w:lang w:eastAsia="ru-RU"/>
              </w:rPr>
              <w:t>исполнителем) в отношении поставляемых товаров (работ,</w:t>
            </w:r>
            <w:r>
              <w:rPr>
                <w:rFonts w:ascii="Times New Roman" w:eastAsia="Times New Roman" w:hAnsi="Times New Roman" w:cs="Times New Roman"/>
                <w:sz w:val="24"/>
                <w:szCs w:val="24"/>
                <w:lang w:eastAsia="ru-RU"/>
              </w:rPr>
              <w:t xml:space="preserve"> </w:t>
            </w:r>
            <w:r w:rsidRPr="00C87371">
              <w:rPr>
                <w:rFonts w:ascii="Times New Roman" w:eastAsia="Times New Roman" w:hAnsi="Times New Roman" w:cs="Times New Roman"/>
                <w:sz w:val="24"/>
                <w:szCs w:val="24"/>
                <w:lang w:eastAsia="ru-RU"/>
              </w:rPr>
              <w:t>услуг)</w:t>
            </w:r>
          </w:p>
        </w:tc>
        <w:tc>
          <w:tcPr>
            <w:tcW w:w="4273" w:type="dxa"/>
            <w:gridSpan w:val="3"/>
            <w:vAlign w:val="center"/>
          </w:tcPr>
          <w:p w:rsidR="00F0736C" w:rsidRPr="009B75F9" w:rsidRDefault="00F0736C" w:rsidP="00F0736C">
            <w:pPr>
              <w:spacing w:before="300" w:after="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0736C" w:rsidRPr="001F2BF4" w:rsidRDefault="00F0736C" w:rsidP="00F0736C">
            <w:pPr>
              <w:spacing w:before="300" w:after="300"/>
              <w:rPr>
                <w:rFonts w:ascii="Times New Roman" w:eastAsia="Times New Roman" w:hAnsi="Times New Roman" w:cs="Times New Roman"/>
                <w:sz w:val="20"/>
                <w:szCs w:val="20"/>
                <w:lang w:eastAsia="ru-RU"/>
              </w:rPr>
            </w:pPr>
          </w:p>
        </w:tc>
      </w:tr>
      <w:tr w:rsidR="00F0736C" w:rsidTr="004E5289">
        <w:tc>
          <w:tcPr>
            <w:tcW w:w="10632" w:type="dxa"/>
            <w:gridSpan w:val="7"/>
          </w:tcPr>
          <w:p w:rsidR="00F0736C" w:rsidRPr="00C87371" w:rsidRDefault="00F0736C" w:rsidP="00F0736C">
            <w:pPr>
              <w:jc w:val="center"/>
              <w:rPr>
                <w:rFonts w:ascii="Times New Roman" w:eastAsia="Times New Roman" w:hAnsi="Times New Roman" w:cs="Times New Roman"/>
                <w:b/>
                <w:sz w:val="24"/>
                <w:szCs w:val="24"/>
                <w:lang w:eastAsia="ru-RU"/>
              </w:rPr>
            </w:pPr>
            <w:r w:rsidRPr="00C87371">
              <w:rPr>
                <w:rFonts w:ascii="Times New Roman" w:eastAsia="Times New Roman" w:hAnsi="Times New Roman" w:cs="Times New Roman"/>
                <w:b/>
                <w:sz w:val="24"/>
                <w:szCs w:val="24"/>
                <w:lang w:eastAsia="ru-RU"/>
              </w:rPr>
              <w:t>7. Условия контракта</w:t>
            </w:r>
          </w:p>
        </w:tc>
      </w:tr>
      <w:tr w:rsidR="00F0736C" w:rsidTr="00557BC6">
        <w:tc>
          <w:tcPr>
            <w:tcW w:w="560" w:type="dxa"/>
          </w:tcPr>
          <w:p w:rsidR="00F0736C" w:rsidRDefault="00F0736C" w:rsidP="00F073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99" w:type="dxa"/>
            <w:gridSpan w:val="3"/>
            <w:vAlign w:val="center"/>
          </w:tcPr>
          <w:p w:rsidR="00F0736C" w:rsidRPr="00536716" w:rsidRDefault="00F0736C" w:rsidP="00F0736C">
            <w:pPr>
              <w:spacing w:before="300" w:after="300"/>
              <w:rPr>
                <w:rFonts w:ascii="Times New Roman" w:eastAsia="Times New Roman" w:hAnsi="Times New Roman" w:cs="Times New Roman"/>
                <w:sz w:val="24"/>
                <w:szCs w:val="24"/>
                <w:lang w:eastAsia="ru-RU"/>
              </w:rPr>
            </w:pPr>
            <w:r w:rsidRPr="00536716">
              <w:rPr>
                <w:rFonts w:ascii="Times New Roman" w:eastAsia="Times New Roman" w:hAnsi="Times New Roman" w:cs="Times New Roman"/>
                <w:sz w:val="24"/>
                <w:szCs w:val="24"/>
                <w:lang w:eastAsia="ru-RU"/>
              </w:rPr>
              <w:t>Информация о месте доставки товара,</w:t>
            </w:r>
            <w:r>
              <w:rPr>
                <w:rFonts w:ascii="Times New Roman" w:eastAsia="Times New Roman" w:hAnsi="Times New Roman" w:cs="Times New Roman"/>
                <w:sz w:val="24"/>
                <w:szCs w:val="24"/>
                <w:lang w:eastAsia="ru-RU"/>
              </w:rPr>
              <w:t xml:space="preserve"> </w:t>
            </w:r>
            <w:r w:rsidRPr="00536716">
              <w:rPr>
                <w:rFonts w:ascii="Times New Roman" w:eastAsia="Times New Roman" w:hAnsi="Times New Roman" w:cs="Times New Roman"/>
                <w:sz w:val="24"/>
                <w:szCs w:val="24"/>
                <w:lang w:eastAsia="ru-RU"/>
              </w:rPr>
              <w:t>месте выполнения работы или оказания услуги</w:t>
            </w:r>
          </w:p>
        </w:tc>
        <w:tc>
          <w:tcPr>
            <w:tcW w:w="4273" w:type="dxa"/>
            <w:gridSpan w:val="3"/>
            <w:vAlign w:val="center"/>
          </w:tcPr>
          <w:p w:rsidR="00F0736C" w:rsidRDefault="00F0736C" w:rsidP="00F0736C">
            <w:pPr>
              <w:spacing w:before="300" w:after="300"/>
              <w:rPr>
                <w:rFonts w:ascii="Times New Roman" w:eastAsia="Times New Roman" w:hAnsi="Times New Roman" w:cs="Times New Roman"/>
                <w:sz w:val="24"/>
                <w:szCs w:val="24"/>
                <w:lang w:eastAsia="ru-RU"/>
              </w:rPr>
            </w:pPr>
            <w:r w:rsidRPr="004A6E8C">
              <w:rPr>
                <w:rFonts w:ascii="Times New Roman" w:eastAsia="Times New Roman" w:hAnsi="Times New Roman" w:cs="Times New Roman"/>
                <w:sz w:val="24"/>
                <w:szCs w:val="24"/>
                <w:lang w:eastAsia="ru-RU"/>
              </w:rPr>
              <w:t>г. Дубоссары, подсобное хозяйство</w:t>
            </w:r>
          </w:p>
          <w:p w:rsidR="00A5224D" w:rsidRPr="004A6E8C" w:rsidRDefault="00A5224D" w:rsidP="00F0736C">
            <w:pPr>
              <w:spacing w:before="300" w:after="300"/>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г. Тирасполь, подсобное хозяйство</w:t>
            </w:r>
          </w:p>
        </w:tc>
      </w:tr>
      <w:tr w:rsidR="00F0736C" w:rsidTr="00557BC6">
        <w:tc>
          <w:tcPr>
            <w:tcW w:w="560" w:type="dxa"/>
          </w:tcPr>
          <w:p w:rsidR="00F0736C" w:rsidRDefault="00F0736C" w:rsidP="00F0736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99" w:type="dxa"/>
            <w:gridSpan w:val="3"/>
            <w:vAlign w:val="center"/>
          </w:tcPr>
          <w:p w:rsidR="00F0736C" w:rsidRPr="00536716" w:rsidRDefault="00F0736C" w:rsidP="00F0736C">
            <w:pPr>
              <w:spacing w:before="300" w:after="300"/>
              <w:rPr>
                <w:rFonts w:ascii="Times New Roman" w:eastAsia="Times New Roman" w:hAnsi="Times New Roman" w:cs="Times New Roman"/>
                <w:sz w:val="24"/>
                <w:szCs w:val="24"/>
                <w:lang w:eastAsia="ru-RU"/>
              </w:rPr>
            </w:pPr>
            <w:r w:rsidRPr="00536716">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4273" w:type="dxa"/>
            <w:gridSpan w:val="3"/>
            <w:vAlign w:val="center"/>
          </w:tcPr>
          <w:p w:rsidR="00F0736C" w:rsidRPr="004A6E8C" w:rsidRDefault="00F0736C" w:rsidP="00F0736C">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Поставщик </w:t>
            </w:r>
            <w:r w:rsidRPr="004A6E8C">
              <w:rPr>
                <w:rFonts w:ascii="Times New Roman" w:hAnsi="Times New Roman" w:cs="Times New Roman"/>
                <w:sz w:val="24"/>
                <w:szCs w:val="24"/>
              </w:rPr>
              <w:t>осуществляет гарантированную поставку Товара партиями в течение 202</w:t>
            </w:r>
            <w:r w:rsidR="00A5224D">
              <w:rPr>
                <w:rFonts w:ascii="Times New Roman" w:hAnsi="Times New Roman" w:cs="Times New Roman"/>
                <w:sz w:val="24"/>
                <w:szCs w:val="24"/>
              </w:rPr>
              <w:t>5</w:t>
            </w:r>
            <w:r w:rsidRPr="004A6E8C">
              <w:rPr>
                <w:rFonts w:ascii="Times New Roman" w:hAnsi="Times New Roman" w:cs="Times New Roman"/>
                <w:sz w:val="24"/>
                <w:szCs w:val="24"/>
              </w:rPr>
              <w:t xml:space="preserve"> года, не позднее 7 суток с момента получения заявки от Покупателя.</w:t>
            </w:r>
          </w:p>
          <w:p w:rsidR="00F0736C" w:rsidRPr="004A6E8C" w:rsidRDefault="00F0736C" w:rsidP="00F0736C">
            <w:pPr>
              <w:pStyle w:val="a7"/>
              <w:jc w:val="both"/>
            </w:pPr>
            <w:r>
              <w:rPr>
                <w:color w:val="000000"/>
              </w:rPr>
              <w:t xml:space="preserve">- </w:t>
            </w:r>
            <w:r w:rsidRPr="004A6E8C">
              <w:rPr>
                <w:shd w:val="clear" w:color="auto" w:fill="FFFFFF"/>
              </w:rPr>
              <w:t xml:space="preserve">Поставка Товара осуществляется транспортом Поставщика, его силами и </w:t>
            </w:r>
            <w:r w:rsidRPr="004A6E8C">
              <w:rPr>
                <w:shd w:val="clear" w:color="auto" w:fill="FFFFFF"/>
              </w:rPr>
              <w:lastRenderedPageBreak/>
              <w:t>за его счет на склад Покупателя, указанный в заявке.</w:t>
            </w:r>
          </w:p>
          <w:p w:rsidR="00F0736C" w:rsidRPr="004A6E8C" w:rsidRDefault="00F0736C" w:rsidP="00F0736C">
            <w:pPr>
              <w:jc w:val="both"/>
              <w:rPr>
                <w:rFonts w:ascii="Times New Roman" w:hAnsi="Times New Roman" w:cs="Times New Roman"/>
                <w:sz w:val="24"/>
                <w:szCs w:val="24"/>
              </w:rPr>
            </w:pPr>
            <w:r>
              <w:rPr>
                <w:rFonts w:ascii="Times New Roman" w:hAnsi="Times New Roman" w:cs="Times New Roman"/>
                <w:sz w:val="24"/>
                <w:szCs w:val="24"/>
              </w:rPr>
              <w:t xml:space="preserve">- </w:t>
            </w:r>
            <w:r w:rsidRPr="004A6E8C">
              <w:rPr>
                <w:rFonts w:ascii="Times New Roman" w:hAnsi="Times New Roman" w:cs="Times New Roman"/>
                <w:sz w:val="24"/>
                <w:szCs w:val="24"/>
              </w:rPr>
              <w:t>Передача Товара осуществляется на складе Покупателя.</w:t>
            </w:r>
          </w:p>
          <w:p w:rsidR="00F0736C" w:rsidRPr="004A6E8C" w:rsidRDefault="00F0736C" w:rsidP="00F0736C">
            <w:pPr>
              <w:jc w:val="both"/>
              <w:rPr>
                <w:rFonts w:ascii="Times New Roman" w:hAnsi="Times New Roman" w:cs="Times New Roman"/>
                <w:sz w:val="24"/>
                <w:szCs w:val="24"/>
              </w:rPr>
            </w:pPr>
            <w:r>
              <w:rPr>
                <w:rFonts w:ascii="Times New Roman" w:hAnsi="Times New Roman" w:cs="Times New Roman"/>
                <w:sz w:val="24"/>
                <w:szCs w:val="24"/>
              </w:rPr>
              <w:t xml:space="preserve">- </w:t>
            </w:r>
            <w:r w:rsidRPr="004A6E8C">
              <w:rPr>
                <w:rFonts w:ascii="Times New Roman" w:hAnsi="Times New Roman" w:cs="Times New Roman"/>
                <w:sz w:val="24"/>
                <w:szCs w:val="24"/>
              </w:rPr>
              <w:t>Товар передается в упаковке (таре), соответствующей стандартам сохранности Товара.</w:t>
            </w:r>
          </w:p>
          <w:p w:rsidR="00F0736C" w:rsidRPr="004A6E8C" w:rsidRDefault="00F0736C" w:rsidP="00F0736C">
            <w:pPr>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4A6E8C">
              <w:rPr>
                <w:rFonts w:ascii="Times New Roman" w:hAnsi="Times New Roman" w:cs="Times New Roman"/>
                <w:sz w:val="24"/>
                <w:szCs w:val="24"/>
              </w:rPr>
              <w:t xml:space="preserve">Приемка </w:t>
            </w:r>
            <w:r>
              <w:rPr>
                <w:rFonts w:ascii="Times New Roman" w:hAnsi="Times New Roman" w:cs="Times New Roman"/>
                <w:sz w:val="24"/>
                <w:szCs w:val="24"/>
              </w:rPr>
              <w:t xml:space="preserve">Товара по количеству и качеству </w:t>
            </w:r>
            <w:r w:rsidRPr="004A6E8C">
              <w:rPr>
                <w:rFonts w:ascii="Times New Roman" w:hAnsi="Times New Roman" w:cs="Times New Roman"/>
                <w:sz w:val="24"/>
                <w:szCs w:val="24"/>
              </w:rPr>
              <w:t>осуществляется представителем Покупателя, по доверенности на основании ТТН.</w:t>
            </w:r>
          </w:p>
          <w:p w:rsidR="00F0736C" w:rsidRPr="004A6E8C" w:rsidRDefault="00F0736C" w:rsidP="00F0736C">
            <w:pPr>
              <w:pStyle w:val="a5"/>
            </w:pPr>
            <w:r>
              <w:t xml:space="preserve">- </w:t>
            </w:r>
            <w:r w:rsidRPr="004A6E8C">
              <w:t>Поставщик обязан передать документы на Товар и сертификат качества в пункте поставки одновременно с передачей Товара.</w:t>
            </w:r>
          </w:p>
          <w:p w:rsidR="00F0736C" w:rsidRPr="004A6E8C" w:rsidRDefault="00F0736C" w:rsidP="00F0736C">
            <w:pPr>
              <w:spacing w:before="300" w:after="300"/>
              <w:rPr>
                <w:rFonts w:ascii="Times New Roman" w:eastAsia="Times New Roman" w:hAnsi="Times New Roman" w:cs="Times New Roman"/>
                <w:sz w:val="24"/>
                <w:szCs w:val="24"/>
                <w:highlight w:val="yellow"/>
                <w:lang w:eastAsia="ru-RU"/>
              </w:rPr>
            </w:pPr>
          </w:p>
        </w:tc>
      </w:tr>
    </w:tbl>
    <w:p w:rsidR="00BE5D9C" w:rsidRDefault="00BE5D9C" w:rsidP="00BE5D9C">
      <w:pPr>
        <w:spacing w:after="0"/>
        <w:rPr>
          <w:rFonts w:ascii="Times New Roman" w:hAnsi="Times New Roman" w:cs="Times New Roman"/>
          <w:sz w:val="26"/>
          <w:szCs w:val="26"/>
        </w:rPr>
      </w:pPr>
    </w:p>
    <w:p w:rsidR="00CA01FB" w:rsidRDefault="00CA01FB" w:rsidP="00BE5D9C">
      <w:pPr>
        <w:spacing w:after="0"/>
        <w:rPr>
          <w:rFonts w:ascii="Times New Roman" w:hAnsi="Times New Roman" w:cs="Times New Roman"/>
          <w:sz w:val="26"/>
          <w:szCs w:val="26"/>
        </w:rPr>
        <w:sectPr w:rsidR="00CA01FB" w:rsidSect="004731A5">
          <w:pgSz w:w="11906" w:h="16838"/>
          <w:pgMar w:top="851" w:right="850" w:bottom="851" w:left="1701" w:header="708" w:footer="708" w:gutter="0"/>
          <w:cols w:space="708"/>
          <w:docGrid w:linePitch="360"/>
        </w:sectPr>
      </w:pPr>
    </w:p>
    <w:tbl>
      <w:tblPr>
        <w:tblW w:w="15136" w:type="dxa"/>
        <w:tblLayout w:type="fixed"/>
        <w:tblLook w:val="04A0" w:firstRow="1" w:lastRow="0" w:firstColumn="1" w:lastColumn="0" w:noHBand="0" w:noVBand="1"/>
      </w:tblPr>
      <w:tblGrid>
        <w:gridCol w:w="968"/>
        <w:gridCol w:w="1544"/>
        <w:gridCol w:w="1333"/>
        <w:gridCol w:w="975"/>
        <w:gridCol w:w="850"/>
        <w:gridCol w:w="808"/>
        <w:gridCol w:w="893"/>
        <w:gridCol w:w="1460"/>
        <w:gridCol w:w="1572"/>
        <w:gridCol w:w="1615"/>
        <w:gridCol w:w="3118"/>
      </w:tblGrid>
      <w:tr w:rsidR="00CA01FB" w:rsidRPr="00CA01FB" w:rsidTr="00CA01FB">
        <w:trPr>
          <w:trHeight w:val="315"/>
        </w:trPr>
        <w:tc>
          <w:tcPr>
            <w:tcW w:w="15136" w:type="dxa"/>
            <w:gridSpan w:val="11"/>
            <w:tcBorders>
              <w:top w:val="nil"/>
              <w:left w:val="nil"/>
              <w:bottom w:val="nil"/>
              <w:right w:val="nil"/>
            </w:tcBorders>
            <w:shd w:val="clear" w:color="auto" w:fill="auto"/>
            <w:vAlign w:val="bottom"/>
            <w:hideMark/>
          </w:tcPr>
          <w:p w:rsidR="00CA01FB" w:rsidRPr="00CA01FB" w:rsidRDefault="00CA01FB" w:rsidP="00CA01FB">
            <w:pPr>
              <w:spacing w:after="0" w:line="240" w:lineRule="auto"/>
              <w:jc w:val="center"/>
              <w:rPr>
                <w:rFonts w:ascii="Times New Roman" w:eastAsia="Times New Roman" w:hAnsi="Times New Roman" w:cs="Times New Roman"/>
                <w:b/>
                <w:bCs/>
                <w:sz w:val="24"/>
                <w:szCs w:val="24"/>
                <w:lang w:eastAsia="ru-RU"/>
              </w:rPr>
            </w:pPr>
            <w:r w:rsidRPr="00CA01FB">
              <w:rPr>
                <w:rFonts w:ascii="Times New Roman" w:eastAsia="Times New Roman" w:hAnsi="Times New Roman" w:cs="Times New Roman"/>
                <w:b/>
                <w:bCs/>
                <w:sz w:val="24"/>
                <w:szCs w:val="24"/>
                <w:lang w:eastAsia="ru-RU"/>
              </w:rPr>
              <w:lastRenderedPageBreak/>
              <w:t xml:space="preserve">Обоснование начальной (максимальной) цены  контракта </w:t>
            </w:r>
          </w:p>
        </w:tc>
      </w:tr>
      <w:tr w:rsidR="00CA01FB" w:rsidRPr="00CA01FB" w:rsidTr="00CA01FB">
        <w:trPr>
          <w:trHeight w:val="240"/>
        </w:trPr>
        <w:tc>
          <w:tcPr>
            <w:tcW w:w="12018" w:type="dxa"/>
            <w:gridSpan w:val="10"/>
            <w:tcBorders>
              <w:top w:val="nil"/>
              <w:left w:val="nil"/>
              <w:bottom w:val="nil"/>
              <w:right w:val="nil"/>
            </w:tcBorders>
            <w:shd w:val="clear" w:color="auto" w:fill="auto"/>
            <w:noWrap/>
            <w:vAlign w:val="bottom"/>
            <w:hideMark/>
          </w:tcPr>
          <w:p w:rsidR="00CA01FB" w:rsidRPr="00CA01FB" w:rsidRDefault="00CA01FB" w:rsidP="00CA01FB">
            <w:pPr>
              <w:spacing w:after="0" w:line="240" w:lineRule="auto"/>
              <w:rPr>
                <w:rFonts w:ascii="Times New Roman" w:eastAsia="Times New Roman" w:hAnsi="Times New Roman" w:cs="Times New Roman"/>
                <w:b/>
                <w:bCs/>
                <w:sz w:val="24"/>
                <w:szCs w:val="24"/>
                <w:u w:val="single"/>
                <w:lang w:eastAsia="ru-RU"/>
              </w:rPr>
            </w:pPr>
            <w:r w:rsidRPr="00CA01FB">
              <w:rPr>
                <w:rFonts w:ascii="Times New Roman" w:eastAsia="Times New Roman" w:hAnsi="Times New Roman" w:cs="Times New Roman"/>
                <w:b/>
                <w:bCs/>
                <w:sz w:val="24"/>
                <w:szCs w:val="24"/>
                <w:u w:val="single"/>
                <w:lang w:eastAsia="ru-RU"/>
              </w:rPr>
              <w:t>Комбикорм для кормления свиней</w:t>
            </w:r>
          </w:p>
        </w:tc>
        <w:tc>
          <w:tcPr>
            <w:tcW w:w="3118" w:type="dxa"/>
            <w:tcBorders>
              <w:top w:val="nil"/>
              <w:left w:val="nil"/>
              <w:bottom w:val="nil"/>
              <w:right w:val="nil"/>
            </w:tcBorders>
            <w:shd w:val="clear" w:color="auto" w:fill="auto"/>
            <w:noWrap/>
            <w:vAlign w:val="bottom"/>
            <w:hideMark/>
          </w:tcPr>
          <w:p w:rsidR="00CA01FB" w:rsidRPr="00CA01FB" w:rsidRDefault="00CA01FB" w:rsidP="00CA01FB">
            <w:pPr>
              <w:spacing w:after="0" w:line="240" w:lineRule="auto"/>
              <w:rPr>
                <w:rFonts w:ascii="Times New Roman" w:eastAsia="Times New Roman" w:hAnsi="Times New Roman" w:cs="Times New Roman"/>
                <w:b/>
                <w:bCs/>
                <w:sz w:val="24"/>
                <w:szCs w:val="24"/>
                <w:u w:val="single"/>
                <w:lang w:eastAsia="ru-RU"/>
              </w:rPr>
            </w:pPr>
          </w:p>
        </w:tc>
      </w:tr>
      <w:tr w:rsidR="00CA01FB" w:rsidRPr="00CA01FB" w:rsidTr="00CA01FB">
        <w:trPr>
          <w:trHeight w:val="360"/>
        </w:trPr>
        <w:tc>
          <w:tcPr>
            <w:tcW w:w="15136" w:type="dxa"/>
            <w:gridSpan w:val="11"/>
            <w:tcBorders>
              <w:top w:val="nil"/>
              <w:left w:val="nil"/>
              <w:bottom w:val="nil"/>
              <w:right w:val="nil"/>
            </w:tcBorders>
            <w:shd w:val="clear" w:color="auto" w:fill="auto"/>
            <w:noWrap/>
            <w:hideMark/>
          </w:tcPr>
          <w:p w:rsidR="00CA01FB" w:rsidRPr="00CA01FB" w:rsidRDefault="00CA01FB" w:rsidP="00F0091D">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w:t>
            </w:r>
            <w:r w:rsidR="00F0091D">
              <w:rPr>
                <w:rFonts w:ascii="Times New Roman" w:eastAsia="Times New Roman" w:hAnsi="Times New Roman" w:cs="Times New Roman"/>
                <w:sz w:val="24"/>
                <w:szCs w:val="24"/>
                <w:lang w:eastAsia="ru-RU"/>
              </w:rPr>
              <w:t>25</w:t>
            </w:r>
            <w:r w:rsidRPr="00CA01FB">
              <w:rPr>
                <w:rFonts w:ascii="Times New Roman" w:eastAsia="Times New Roman" w:hAnsi="Times New Roman" w:cs="Times New Roman"/>
                <w:sz w:val="24"/>
                <w:szCs w:val="24"/>
                <w:lang w:eastAsia="ru-RU"/>
              </w:rPr>
              <w:t>.0</w:t>
            </w:r>
            <w:r w:rsidR="00F0091D">
              <w:rPr>
                <w:rFonts w:ascii="Times New Roman" w:eastAsia="Times New Roman" w:hAnsi="Times New Roman" w:cs="Times New Roman"/>
                <w:sz w:val="24"/>
                <w:szCs w:val="24"/>
                <w:lang w:eastAsia="ru-RU"/>
              </w:rPr>
              <w:t>6</w:t>
            </w:r>
            <w:r w:rsidRPr="00CA01FB">
              <w:rPr>
                <w:rFonts w:ascii="Times New Roman" w:eastAsia="Times New Roman" w:hAnsi="Times New Roman" w:cs="Times New Roman"/>
                <w:sz w:val="24"/>
                <w:szCs w:val="24"/>
                <w:lang w:eastAsia="ru-RU"/>
              </w:rPr>
              <w:t>.2025 года</w:t>
            </w:r>
          </w:p>
        </w:tc>
      </w:tr>
      <w:tr w:rsidR="00CA01FB" w:rsidRPr="00CA01FB" w:rsidTr="00CA01FB">
        <w:trPr>
          <w:trHeight w:val="330"/>
        </w:trPr>
        <w:tc>
          <w:tcPr>
            <w:tcW w:w="15136" w:type="dxa"/>
            <w:gridSpan w:val="11"/>
            <w:tcBorders>
              <w:top w:val="nil"/>
              <w:left w:val="nil"/>
              <w:bottom w:val="nil"/>
              <w:right w:val="nil"/>
            </w:tcBorders>
            <w:shd w:val="clear" w:color="auto" w:fill="auto"/>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xml:space="preserve">Используемый метод определения начальной (максимальной) цены контракта: </w:t>
            </w:r>
            <w:r w:rsidRPr="00CA01FB">
              <w:rPr>
                <w:rFonts w:ascii="Times New Roman" w:eastAsia="Times New Roman" w:hAnsi="Times New Roman" w:cs="Times New Roman"/>
                <w:sz w:val="24"/>
                <w:szCs w:val="24"/>
                <w:u w:val="single"/>
                <w:lang w:eastAsia="ru-RU"/>
              </w:rPr>
              <w:t>Метод сопоставимых рыночных цен (анализ рынка)</w:t>
            </w:r>
          </w:p>
        </w:tc>
      </w:tr>
      <w:tr w:rsidR="00CA01FB" w:rsidRPr="00CA01FB" w:rsidTr="00CA01FB">
        <w:trPr>
          <w:trHeight w:val="570"/>
        </w:trPr>
        <w:tc>
          <w:tcPr>
            <w:tcW w:w="15136" w:type="dxa"/>
            <w:gridSpan w:val="11"/>
            <w:tcBorders>
              <w:top w:val="nil"/>
              <w:left w:val="nil"/>
              <w:bottom w:val="nil"/>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Обоснование выбранного метода обоснования начальной (максимальной) цены контракта:</w:t>
            </w:r>
            <w:r w:rsidRPr="00CA01FB">
              <w:rPr>
                <w:rFonts w:ascii="Times New Roman" w:eastAsia="Times New Roman" w:hAnsi="Times New Roman" w:cs="Times New Roman"/>
                <w:sz w:val="24"/>
                <w:szCs w:val="24"/>
                <w:u w:val="single"/>
                <w:lang w:eastAsia="ru-RU"/>
              </w:rPr>
              <w:t xml:space="preserve"> Наличие информации о рыночной стоимости идентичных товаров (работ, услуг)</w:t>
            </w:r>
          </w:p>
        </w:tc>
      </w:tr>
      <w:tr w:rsidR="00CA01FB" w:rsidRPr="00CA01FB" w:rsidTr="00CA01FB">
        <w:trPr>
          <w:trHeight w:val="255"/>
        </w:trPr>
        <w:tc>
          <w:tcPr>
            <w:tcW w:w="968" w:type="dxa"/>
            <w:tcBorders>
              <w:top w:val="nil"/>
              <w:left w:val="nil"/>
              <w:bottom w:val="single" w:sz="4" w:space="0" w:color="auto"/>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1544" w:type="dxa"/>
            <w:tcBorders>
              <w:top w:val="nil"/>
              <w:left w:val="nil"/>
              <w:bottom w:val="single" w:sz="4" w:space="0" w:color="auto"/>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1333" w:type="dxa"/>
            <w:tcBorders>
              <w:top w:val="nil"/>
              <w:left w:val="nil"/>
              <w:bottom w:val="single" w:sz="4" w:space="0" w:color="auto"/>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975" w:type="dxa"/>
            <w:tcBorders>
              <w:top w:val="nil"/>
              <w:left w:val="nil"/>
              <w:bottom w:val="single" w:sz="4" w:space="0" w:color="auto"/>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893" w:type="dxa"/>
            <w:tcBorders>
              <w:top w:val="nil"/>
              <w:left w:val="nil"/>
              <w:bottom w:val="single" w:sz="4" w:space="0" w:color="auto"/>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1460" w:type="dxa"/>
            <w:tcBorders>
              <w:top w:val="nil"/>
              <w:left w:val="nil"/>
              <w:bottom w:val="single" w:sz="4" w:space="0" w:color="auto"/>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1572" w:type="dxa"/>
            <w:tcBorders>
              <w:top w:val="nil"/>
              <w:left w:val="nil"/>
              <w:bottom w:val="single" w:sz="4" w:space="0" w:color="auto"/>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1615" w:type="dxa"/>
            <w:tcBorders>
              <w:top w:val="nil"/>
              <w:left w:val="nil"/>
              <w:bottom w:val="single" w:sz="4" w:space="0" w:color="auto"/>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3118" w:type="dxa"/>
            <w:tcBorders>
              <w:top w:val="nil"/>
              <w:left w:val="nil"/>
              <w:bottom w:val="single" w:sz="4" w:space="0" w:color="auto"/>
              <w:right w:val="nil"/>
            </w:tcBorders>
            <w:shd w:val="clear" w:color="auto" w:fill="auto"/>
            <w:vAlign w:val="bottom"/>
            <w:hideMark/>
          </w:tcPr>
          <w:p w:rsidR="00CA01FB" w:rsidRPr="00CA01FB" w:rsidRDefault="00CA01FB" w:rsidP="00CA01FB">
            <w:pPr>
              <w:spacing w:after="0" w:line="240" w:lineRule="auto"/>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r>
      <w:tr w:rsidR="00CA01FB" w:rsidRPr="00CA01FB" w:rsidTr="00CA01FB">
        <w:trPr>
          <w:trHeight w:val="1155"/>
        </w:trPr>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0"/>
                <w:szCs w:val="20"/>
                <w:lang w:eastAsia="ru-RU"/>
              </w:rPr>
            </w:pPr>
            <w:r w:rsidRPr="00CA01FB">
              <w:rPr>
                <w:rFonts w:ascii="Times New Roman" w:eastAsia="Times New Roman" w:hAnsi="Times New Roman" w:cs="Times New Roman"/>
                <w:b/>
                <w:bCs/>
                <w:color w:val="000000"/>
                <w:sz w:val="20"/>
                <w:szCs w:val="20"/>
                <w:lang w:eastAsia="ru-RU"/>
              </w:rPr>
              <w:t>№ позиции</w:t>
            </w:r>
          </w:p>
        </w:tc>
        <w:tc>
          <w:tcPr>
            <w:tcW w:w="1544" w:type="dxa"/>
            <w:vMerge w:val="restart"/>
            <w:tcBorders>
              <w:top w:val="nil"/>
              <w:left w:val="single" w:sz="4" w:space="0" w:color="auto"/>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0"/>
                <w:szCs w:val="20"/>
                <w:lang w:eastAsia="ru-RU"/>
              </w:rPr>
            </w:pPr>
            <w:r w:rsidRPr="00CA01FB">
              <w:rPr>
                <w:rFonts w:ascii="Times New Roman" w:eastAsia="Times New Roman" w:hAnsi="Times New Roman" w:cs="Times New Roman"/>
                <w:b/>
                <w:bCs/>
                <w:color w:val="000000"/>
                <w:sz w:val="20"/>
                <w:szCs w:val="20"/>
                <w:lang w:eastAsia="ru-RU"/>
              </w:rPr>
              <w:t>Наименование товаров</w:t>
            </w:r>
          </w:p>
        </w:tc>
        <w:tc>
          <w:tcPr>
            <w:tcW w:w="1333" w:type="dxa"/>
            <w:vMerge w:val="restart"/>
            <w:tcBorders>
              <w:top w:val="nil"/>
              <w:left w:val="single" w:sz="4" w:space="0" w:color="auto"/>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0"/>
                <w:szCs w:val="20"/>
                <w:lang w:eastAsia="ru-RU"/>
              </w:rPr>
            </w:pPr>
            <w:r w:rsidRPr="00CA01FB">
              <w:rPr>
                <w:rFonts w:ascii="Times New Roman" w:eastAsia="Times New Roman" w:hAnsi="Times New Roman" w:cs="Times New Roman"/>
                <w:b/>
                <w:bCs/>
                <w:color w:val="000000"/>
                <w:sz w:val="20"/>
                <w:szCs w:val="20"/>
                <w:lang w:eastAsia="ru-RU"/>
              </w:rPr>
              <w:t xml:space="preserve"> Количество (объем) закупаемого товара (работы, услуги), штук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0"/>
                <w:szCs w:val="20"/>
                <w:lang w:eastAsia="ru-RU"/>
              </w:rPr>
            </w:pPr>
            <w:r w:rsidRPr="00CA01FB">
              <w:rPr>
                <w:rFonts w:ascii="Times New Roman" w:eastAsia="Times New Roman" w:hAnsi="Times New Roman" w:cs="Times New Roman"/>
                <w:b/>
                <w:bCs/>
                <w:color w:val="000000"/>
                <w:sz w:val="20"/>
                <w:szCs w:val="20"/>
                <w:lang w:eastAsia="ru-RU"/>
              </w:rPr>
              <w:t>Количество источников ценовой информации</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0"/>
                <w:szCs w:val="20"/>
                <w:lang w:eastAsia="ru-RU"/>
              </w:rPr>
            </w:pPr>
            <w:r w:rsidRPr="00CA01FB">
              <w:rPr>
                <w:rFonts w:ascii="Times New Roman" w:eastAsia="Times New Roman" w:hAnsi="Times New Roman" w:cs="Times New Roman"/>
                <w:b/>
                <w:bCs/>
                <w:color w:val="000000"/>
                <w:sz w:val="20"/>
                <w:szCs w:val="20"/>
                <w:lang w:eastAsia="ru-RU"/>
              </w:rPr>
              <w:t>Цены поставщиков (исполнителей, подрядчиков) за единицу товара (работы, услуги), рублей</w:t>
            </w:r>
          </w:p>
        </w:tc>
        <w:tc>
          <w:tcPr>
            <w:tcW w:w="4647" w:type="dxa"/>
            <w:gridSpan w:val="3"/>
            <w:tcBorders>
              <w:top w:val="single" w:sz="4" w:space="0" w:color="auto"/>
              <w:left w:val="nil"/>
              <w:bottom w:val="single" w:sz="4" w:space="0" w:color="auto"/>
              <w:right w:val="single" w:sz="4" w:space="0" w:color="auto"/>
            </w:tcBorders>
            <w:shd w:val="clear" w:color="auto" w:fill="auto"/>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0"/>
                <w:szCs w:val="20"/>
                <w:lang w:eastAsia="ru-RU"/>
              </w:rPr>
            </w:pPr>
            <w:r w:rsidRPr="00CA01FB">
              <w:rPr>
                <w:rFonts w:ascii="Times New Roman" w:eastAsia="Times New Roman" w:hAnsi="Times New Roman" w:cs="Times New Roman"/>
                <w:b/>
                <w:bCs/>
                <w:color w:val="000000"/>
                <w:sz w:val="20"/>
                <w:szCs w:val="20"/>
                <w:lang w:eastAsia="ru-RU"/>
              </w:rPr>
              <w:t>Однородность совокупности значений выявленных цен, используемых в расчете НМЦК</w:t>
            </w:r>
          </w:p>
        </w:tc>
        <w:tc>
          <w:tcPr>
            <w:tcW w:w="3118" w:type="dxa"/>
            <w:tcBorders>
              <w:top w:val="nil"/>
              <w:left w:val="nil"/>
              <w:bottom w:val="single" w:sz="4" w:space="0" w:color="auto"/>
              <w:right w:val="single" w:sz="4" w:space="0" w:color="auto"/>
            </w:tcBorders>
            <w:shd w:val="clear" w:color="auto" w:fill="auto"/>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0"/>
                <w:szCs w:val="20"/>
                <w:lang w:eastAsia="ru-RU"/>
              </w:rPr>
            </w:pPr>
            <w:r w:rsidRPr="00CA01FB">
              <w:rPr>
                <w:rFonts w:ascii="Times New Roman" w:eastAsia="Times New Roman" w:hAnsi="Times New Roman" w:cs="Times New Roman"/>
                <w:b/>
                <w:bCs/>
                <w:color w:val="000000"/>
                <w:sz w:val="20"/>
                <w:szCs w:val="20"/>
                <w:lang w:eastAsia="ru-RU"/>
              </w:rPr>
              <w:t>НМЦК, определяемая методом сопоставимых рыночных цен                                                                                                                                                                                                                                 (анализ рынка)</w:t>
            </w:r>
          </w:p>
        </w:tc>
      </w:tr>
      <w:tr w:rsidR="00CA01FB" w:rsidRPr="00CA01FB" w:rsidTr="00CA01FB">
        <w:trPr>
          <w:trHeight w:val="3345"/>
        </w:trPr>
        <w:tc>
          <w:tcPr>
            <w:tcW w:w="968" w:type="dxa"/>
            <w:vMerge/>
            <w:tcBorders>
              <w:top w:val="nil"/>
              <w:left w:val="single" w:sz="4" w:space="0" w:color="auto"/>
              <w:bottom w:val="single" w:sz="4" w:space="0" w:color="auto"/>
              <w:right w:val="single" w:sz="4" w:space="0" w:color="auto"/>
            </w:tcBorders>
            <w:vAlign w:val="center"/>
            <w:hideMark/>
          </w:tcPr>
          <w:p w:rsidR="00CA01FB" w:rsidRPr="00CA01FB" w:rsidRDefault="00CA01FB" w:rsidP="00CA01FB">
            <w:pPr>
              <w:spacing w:after="0" w:line="240" w:lineRule="auto"/>
              <w:rPr>
                <w:rFonts w:ascii="Times New Roman" w:eastAsia="Times New Roman" w:hAnsi="Times New Roman" w:cs="Times New Roman"/>
                <w:b/>
                <w:bCs/>
                <w:color w:val="000000"/>
                <w:sz w:val="20"/>
                <w:szCs w:val="20"/>
                <w:lang w:eastAsia="ru-RU"/>
              </w:rPr>
            </w:pPr>
          </w:p>
        </w:tc>
        <w:tc>
          <w:tcPr>
            <w:tcW w:w="1544" w:type="dxa"/>
            <w:vMerge/>
            <w:tcBorders>
              <w:top w:val="nil"/>
              <w:left w:val="single" w:sz="4" w:space="0" w:color="auto"/>
              <w:bottom w:val="single" w:sz="4" w:space="0" w:color="auto"/>
              <w:right w:val="single" w:sz="4" w:space="0" w:color="auto"/>
            </w:tcBorders>
            <w:vAlign w:val="center"/>
            <w:hideMark/>
          </w:tcPr>
          <w:p w:rsidR="00CA01FB" w:rsidRPr="00CA01FB" w:rsidRDefault="00CA01FB" w:rsidP="00CA01FB">
            <w:pPr>
              <w:spacing w:after="0" w:line="240" w:lineRule="auto"/>
              <w:rPr>
                <w:rFonts w:ascii="Times New Roman" w:eastAsia="Times New Roman" w:hAnsi="Times New Roman" w:cs="Times New Roman"/>
                <w:b/>
                <w:bCs/>
                <w:color w:val="000000"/>
                <w:sz w:val="20"/>
                <w:szCs w:val="20"/>
                <w:lang w:eastAsia="ru-RU"/>
              </w:rPr>
            </w:pPr>
          </w:p>
        </w:tc>
        <w:tc>
          <w:tcPr>
            <w:tcW w:w="1333" w:type="dxa"/>
            <w:vMerge/>
            <w:tcBorders>
              <w:top w:val="nil"/>
              <w:left w:val="single" w:sz="4" w:space="0" w:color="auto"/>
              <w:bottom w:val="single" w:sz="4" w:space="0" w:color="auto"/>
              <w:right w:val="single" w:sz="4" w:space="0" w:color="auto"/>
            </w:tcBorders>
            <w:vAlign w:val="center"/>
            <w:hideMark/>
          </w:tcPr>
          <w:p w:rsidR="00CA01FB" w:rsidRPr="00CA01FB" w:rsidRDefault="00CA01FB" w:rsidP="00CA01FB">
            <w:pPr>
              <w:spacing w:after="0" w:line="240" w:lineRule="auto"/>
              <w:rPr>
                <w:rFonts w:ascii="Times New Roman" w:eastAsia="Times New Roman" w:hAnsi="Times New Roman" w:cs="Times New Roman"/>
                <w:b/>
                <w:bCs/>
                <w:color w:val="000000"/>
                <w:sz w:val="20"/>
                <w:szCs w:val="20"/>
                <w:lang w:eastAsia="ru-RU"/>
              </w:rPr>
            </w:pPr>
          </w:p>
        </w:tc>
        <w:tc>
          <w:tcPr>
            <w:tcW w:w="975" w:type="dxa"/>
            <w:vMerge/>
            <w:tcBorders>
              <w:top w:val="nil"/>
              <w:left w:val="single" w:sz="4" w:space="0" w:color="auto"/>
              <w:bottom w:val="single" w:sz="4" w:space="0" w:color="auto"/>
              <w:right w:val="single" w:sz="4" w:space="0" w:color="auto"/>
            </w:tcBorders>
            <w:vAlign w:val="center"/>
            <w:hideMark/>
          </w:tcPr>
          <w:p w:rsidR="00CA01FB" w:rsidRPr="00CA01FB" w:rsidRDefault="00CA01FB" w:rsidP="00CA01FB">
            <w:pPr>
              <w:spacing w:after="0" w:line="240" w:lineRule="auto"/>
              <w:rPr>
                <w:rFonts w:ascii="Times New Roman" w:eastAsia="Times New Roman" w:hAnsi="Times New Roman" w:cs="Times New Roman"/>
                <w:b/>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textDirection w:val="btLr"/>
            <w:vAlign w:val="center"/>
            <w:hideMark/>
          </w:tcPr>
          <w:p w:rsidR="00CA01FB" w:rsidRPr="00CA01FB" w:rsidRDefault="00CA01FB" w:rsidP="00F0091D">
            <w:pPr>
              <w:spacing w:after="0" w:line="240" w:lineRule="auto"/>
              <w:jc w:val="center"/>
              <w:rPr>
                <w:rFonts w:ascii="Times New Roman" w:eastAsia="Times New Roman" w:hAnsi="Times New Roman" w:cs="Times New Roman"/>
                <w:b/>
                <w:bCs/>
                <w:sz w:val="18"/>
                <w:szCs w:val="18"/>
                <w:lang w:eastAsia="ru-RU"/>
              </w:rPr>
            </w:pPr>
            <w:r w:rsidRPr="00CA01FB">
              <w:rPr>
                <w:rFonts w:ascii="Times New Roman" w:eastAsia="Times New Roman" w:hAnsi="Times New Roman" w:cs="Times New Roman"/>
                <w:b/>
                <w:bCs/>
                <w:sz w:val="18"/>
                <w:szCs w:val="18"/>
                <w:lang w:eastAsia="ru-RU"/>
              </w:rPr>
              <w:t xml:space="preserve">Источник цены №1 </w:t>
            </w:r>
            <w:r w:rsidR="00F0091D">
              <w:rPr>
                <w:rFonts w:ascii="Times New Roman" w:eastAsia="Times New Roman" w:hAnsi="Times New Roman" w:cs="Times New Roman"/>
                <w:b/>
                <w:bCs/>
                <w:sz w:val="18"/>
                <w:szCs w:val="18"/>
                <w:lang w:eastAsia="ru-RU"/>
              </w:rPr>
              <w:t>действующий контракт</w:t>
            </w:r>
          </w:p>
        </w:tc>
        <w:tc>
          <w:tcPr>
            <w:tcW w:w="808" w:type="dxa"/>
            <w:tcBorders>
              <w:top w:val="nil"/>
              <w:left w:val="nil"/>
              <w:bottom w:val="single" w:sz="4" w:space="0" w:color="auto"/>
              <w:right w:val="single" w:sz="4" w:space="0" w:color="auto"/>
            </w:tcBorders>
            <w:shd w:val="clear" w:color="auto" w:fill="auto"/>
            <w:textDirection w:val="btLr"/>
            <w:vAlign w:val="center"/>
            <w:hideMark/>
          </w:tcPr>
          <w:p w:rsidR="00CA01FB" w:rsidRPr="00CA01FB" w:rsidRDefault="00CA01FB" w:rsidP="00E85AE9">
            <w:pPr>
              <w:spacing w:after="0" w:line="240" w:lineRule="auto"/>
              <w:jc w:val="center"/>
              <w:rPr>
                <w:rFonts w:ascii="Times New Roman" w:eastAsia="Times New Roman" w:hAnsi="Times New Roman" w:cs="Times New Roman"/>
                <w:b/>
                <w:bCs/>
                <w:sz w:val="18"/>
                <w:szCs w:val="18"/>
                <w:lang w:eastAsia="ru-RU"/>
              </w:rPr>
            </w:pPr>
            <w:r w:rsidRPr="00CA01FB">
              <w:rPr>
                <w:rFonts w:ascii="Times New Roman" w:eastAsia="Times New Roman" w:hAnsi="Times New Roman" w:cs="Times New Roman"/>
                <w:b/>
                <w:bCs/>
                <w:sz w:val="18"/>
                <w:szCs w:val="18"/>
                <w:lang w:eastAsia="ru-RU"/>
              </w:rPr>
              <w:t xml:space="preserve">Источник цены №2 Вх.№ </w:t>
            </w:r>
            <w:r w:rsidR="00E85AE9" w:rsidRPr="00E85AE9">
              <w:rPr>
                <w:rFonts w:ascii="Times New Roman" w:eastAsia="Times New Roman" w:hAnsi="Times New Roman" w:cs="Times New Roman"/>
                <w:b/>
                <w:bCs/>
                <w:sz w:val="18"/>
                <w:szCs w:val="18"/>
                <w:lang w:eastAsia="ru-RU"/>
              </w:rPr>
              <w:t>2173</w:t>
            </w:r>
            <w:r w:rsidRPr="00E85AE9">
              <w:rPr>
                <w:rFonts w:ascii="Times New Roman" w:eastAsia="Times New Roman" w:hAnsi="Times New Roman" w:cs="Times New Roman"/>
                <w:b/>
                <w:bCs/>
                <w:sz w:val="18"/>
                <w:szCs w:val="18"/>
                <w:lang w:eastAsia="ru-RU"/>
              </w:rPr>
              <w:t xml:space="preserve"> от </w:t>
            </w:r>
            <w:r w:rsidR="00E85AE9" w:rsidRPr="00E85AE9">
              <w:rPr>
                <w:rFonts w:ascii="Times New Roman" w:eastAsia="Times New Roman" w:hAnsi="Times New Roman" w:cs="Times New Roman"/>
                <w:b/>
                <w:bCs/>
                <w:sz w:val="18"/>
                <w:szCs w:val="18"/>
                <w:lang w:eastAsia="ru-RU"/>
              </w:rPr>
              <w:t>24</w:t>
            </w:r>
            <w:r w:rsidRPr="00E85AE9">
              <w:rPr>
                <w:rFonts w:ascii="Times New Roman" w:eastAsia="Times New Roman" w:hAnsi="Times New Roman" w:cs="Times New Roman"/>
                <w:b/>
                <w:bCs/>
                <w:sz w:val="18"/>
                <w:szCs w:val="18"/>
                <w:lang w:eastAsia="ru-RU"/>
              </w:rPr>
              <w:t>.0</w:t>
            </w:r>
            <w:r w:rsidR="00E85AE9">
              <w:rPr>
                <w:rFonts w:ascii="Times New Roman" w:eastAsia="Times New Roman" w:hAnsi="Times New Roman" w:cs="Times New Roman"/>
                <w:b/>
                <w:bCs/>
                <w:sz w:val="18"/>
                <w:szCs w:val="18"/>
                <w:lang w:eastAsia="ru-RU"/>
              </w:rPr>
              <w:t>6</w:t>
            </w:r>
            <w:r w:rsidRPr="00CA01FB">
              <w:rPr>
                <w:rFonts w:ascii="Times New Roman" w:eastAsia="Times New Roman" w:hAnsi="Times New Roman" w:cs="Times New Roman"/>
                <w:b/>
                <w:bCs/>
                <w:sz w:val="18"/>
                <w:szCs w:val="18"/>
                <w:lang w:eastAsia="ru-RU"/>
              </w:rPr>
              <w:t>.2025</w:t>
            </w:r>
          </w:p>
        </w:tc>
        <w:tc>
          <w:tcPr>
            <w:tcW w:w="893" w:type="dxa"/>
            <w:tcBorders>
              <w:top w:val="nil"/>
              <w:left w:val="nil"/>
              <w:bottom w:val="single" w:sz="4" w:space="0" w:color="auto"/>
              <w:right w:val="single" w:sz="4" w:space="0" w:color="auto"/>
            </w:tcBorders>
            <w:shd w:val="clear" w:color="auto" w:fill="auto"/>
            <w:textDirection w:val="btLr"/>
            <w:vAlign w:val="center"/>
            <w:hideMark/>
          </w:tcPr>
          <w:p w:rsidR="00CA01FB" w:rsidRPr="00CA01FB" w:rsidRDefault="00CA01FB" w:rsidP="00E85AE9">
            <w:pPr>
              <w:spacing w:after="0" w:line="240" w:lineRule="auto"/>
              <w:jc w:val="center"/>
              <w:rPr>
                <w:rFonts w:ascii="Times New Roman" w:eastAsia="Times New Roman" w:hAnsi="Times New Roman" w:cs="Times New Roman"/>
                <w:b/>
                <w:bCs/>
                <w:sz w:val="18"/>
                <w:szCs w:val="18"/>
                <w:lang w:eastAsia="ru-RU"/>
              </w:rPr>
            </w:pPr>
            <w:r w:rsidRPr="00CA01FB">
              <w:rPr>
                <w:rFonts w:ascii="Times New Roman" w:eastAsia="Times New Roman" w:hAnsi="Times New Roman" w:cs="Times New Roman"/>
                <w:b/>
                <w:bCs/>
                <w:sz w:val="18"/>
                <w:szCs w:val="18"/>
                <w:lang w:eastAsia="ru-RU"/>
              </w:rPr>
              <w:t xml:space="preserve">Источник цены №3 Вх.№ </w:t>
            </w:r>
            <w:r w:rsidR="00E85AE9" w:rsidRPr="00E85AE9">
              <w:rPr>
                <w:rFonts w:ascii="Times New Roman" w:eastAsia="Times New Roman" w:hAnsi="Times New Roman" w:cs="Times New Roman"/>
                <w:b/>
                <w:bCs/>
                <w:sz w:val="18"/>
                <w:szCs w:val="18"/>
                <w:lang w:eastAsia="ru-RU"/>
              </w:rPr>
              <w:t>2174</w:t>
            </w:r>
            <w:r w:rsidRPr="00E85AE9">
              <w:rPr>
                <w:rFonts w:ascii="Times New Roman" w:eastAsia="Times New Roman" w:hAnsi="Times New Roman" w:cs="Times New Roman"/>
                <w:b/>
                <w:bCs/>
                <w:sz w:val="18"/>
                <w:szCs w:val="18"/>
                <w:lang w:eastAsia="ru-RU"/>
              </w:rPr>
              <w:t xml:space="preserve"> от </w:t>
            </w:r>
            <w:r w:rsidR="00E85AE9" w:rsidRPr="00E85AE9">
              <w:rPr>
                <w:rFonts w:ascii="Times New Roman" w:eastAsia="Times New Roman" w:hAnsi="Times New Roman" w:cs="Times New Roman"/>
                <w:b/>
                <w:bCs/>
                <w:sz w:val="18"/>
                <w:szCs w:val="18"/>
                <w:lang w:eastAsia="ru-RU"/>
              </w:rPr>
              <w:t>24</w:t>
            </w:r>
            <w:r w:rsidRPr="00E85AE9">
              <w:rPr>
                <w:rFonts w:ascii="Times New Roman" w:eastAsia="Times New Roman" w:hAnsi="Times New Roman" w:cs="Times New Roman"/>
                <w:b/>
                <w:bCs/>
                <w:sz w:val="18"/>
                <w:szCs w:val="18"/>
                <w:lang w:eastAsia="ru-RU"/>
              </w:rPr>
              <w:t>.0</w:t>
            </w:r>
            <w:r w:rsidR="00E85AE9" w:rsidRPr="00E85AE9">
              <w:rPr>
                <w:rFonts w:ascii="Times New Roman" w:eastAsia="Times New Roman" w:hAnsi="Times New Roman" w:cs="Times New Roman"/>
                <w:b/>
                <w:bCs/>
                <w:sz w:val="18"/>
                <w:szCs w:val="18"/>
                <w:lang w:eastAsia="ru-RU"/>
              </w:rPr>
              <w:t>6</w:t>
            </w:r>
            <w:r w:rsidRPr="00E85AE9">
              <w:rPr>
                <w:rFonts w:ascii="Times New Roman" w:eastAsia="Times New Roman" w:hAnsi="Times New Roman" w:cs="Times New Roman"/>
                <w:b/>
                <w:bCs/>
                <w:sz w:val="18"/>
                <w:szCs w:val="18"/>
                <w:lang w:eastAsia="ru-RU"/>
              </w:rPr>
              <w:t>.</w:t>
            </w:r>
            <w:bookmarkStart w:id="1" w:name="_GoBack"/>
            <w:bookmarkEnd w:id="1"/>
            <w:r w:rsidRPr="00CA01FB">
              <w:rPr>
                <w:rFonts w:ascii="Times New Roman" w:eastAsia="Times New Roman" w:hAnsi="Times New Roman" w:cs="Times New Roman"/>
                <w:b/>
                <w:bCs/>
                <w:sz w:val="18"/>
                <w:szCs w:val="18"/>
                <w:lang w:eastAsia="ru-RU"/>
              </w:rPr>
              <w:t>2025</w:t>
            </w:r>
          </w:p>
        </w:tc>
        <w:tc>
          <w:tcPr>
            <w:tcW w:w="1460" w:type="dxa"/>
            <w:tcBorders>
              <w:top w:val="nil"/>
              <w:left w:val="nil"/>
              <w:bottom w:val="single" w:sz="4" w:space="0" w:color="auto"/>
              <w:right w:val="single" w:sz="4" w:space="0" w:color="auto"/>
            </w:tcBorders>
            <w:shd w:val="clear" w:color="auto" w:fill="auto"/>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0"/>
                <w:szCs w:val="20"/>
                <w:lang w:eastAsia="ru-RU"/>
              </w:rPr>
            </w:pPr>
            <w:r w:rsidRPr="00CA01FB">
              <w:rPr>
                <w:rFonts w:ascii="Times New Roman" w:eastAsia="Times New Roman" w:hAnsi="Times New Roman" w:cs="Times New Roman"/>
                <w:b/>
                <w:bCs/>
                <w:color w:val="000000"/>
                <w:sz w:val="20"/>
                <w:szCs w:val="20"/>
                <w:lang w:eastAsia="ru-RU"/>
              </w:rPr>
              <w:t>Средняя арифметическая цена за единицу     &lt;</w:t>
            </w:r>
            <w:r w:rsidRPr="00CA01FB">
              <w:rPr>
                <w:rFonts w:ascii="Times New Roman" w:eastAsia="Times New Roman" w:hAnsi="Times New Roman" w:cs="Times New Roman"/>
                <w:b/>
                <w:bCs/>
                <w:i/>
                <w:iCs/>
                <w:color w:val="000000"/>
                <w:sz w:val="20"/>
                <w:szCs w:val="20"/>
                <w:lang w:eastAsia="ru-RU"/>
              </w:rPr>
              <w:t>ц</w:t>
            </w:r>
            <w:r w:rsidRPr="00CA01FB">
              <w:rPr>
                <w:rFonts w:ascii="Times New Roman" w:eastAsia="Times New Roman" w:hAnsi="Times New Roman" w:cs="Times New Roman"/>
                <w:b/>
                <w:bCs/>
                <w:color w:val="000000"/>
                <w:sz w:val="20"/>
                <w:szCs w:val="20"/>
                <w:lang w:eastAsia="ru-RU"/>
              </w:rPr>
              <w:t xml:space="preserve">&gt; </w:t>
            </w:r>
          </w:p>
        </w:tc>
        <w:tc>
          <w:tcPr>
            <w:tcW w:w="1572" w:type="dxa"/>
            <w:tcBorders>
              <w:top w:val="nil"/>
              <w:left w:val="nil"/>
              <w:bottom w:val="nil"/>
              <w:right w:val="nil"/>
            </w:tcBorders>
            <w:shd w:val="clear" w:color="auto" w:fill="auto"/>
            <w:noWrap/>
            <w:vAlign w:val="bottom"/>
            <w:hideMark/>
          </w:tcPr>
          <w:p w:rsidR="00CA01FB" w:rsidRPr="00CA01FB" w:rsidRDefault="00CA01FB" w:rsidP="00CA01FB">
            <w:pPr>
              <w:spacing w:after="0" w:line="240" w:lineRule="auto"/>
              <w:rPr>
                <w:rFonts w:ascii="Calibri" w:eastAsia="Times New Roman" w:hAnsi="Calibri" w:cs="Calibri"/>
                <w:color w:val="000000"/>
                <w:lang w:eastAsia="ru-RU"/>
              </w:rPr>
            </w:pPr>
            <w:r w:rsidRPr="00CA01FB">
              <w:rPr>
                <w:rFonts w:ascii="Calibri" w:eastAsia="Times New Roman" w:hAnsi="Calibri" w:cs="Calibri"/>
                <w:noProof/>
                <w:color w:val="000000"/>
                <w:lang w:eastAsia="ru-RU"/>
              </w:rPr>
              <w:drawing>
                <wp:anchor distT="0" distB="0" distL="114300" distR="114300" simplePos="0" relativeHeight="251660288" behindDoc="0" locked="0" layoutInCell="1" allowOverlap="1">
                  <wp:simplePos x="0" y="0"/>
                  <wp:positionH relativeFrom="column">
                    <wp:posOffset>47625</wp:posOffset>
                  </wp:positionH>
                  <wp:positionV relativeFrom="paragraph">
                    <wp:posOffset>933450</wp:posOffset>
                  </wp:positionV>
                  <wp:extent cx="781050" cy="438150"/>
                  <wp:effectExtent l="0" t="0" r="0" b="0"/>
                  <wp:wrapNone/>
                  <wp:docPr id="4" name="Рисунок 4"/>
                  <wp:cNvGraphicFramePr/>
                  <a:graphic xmlns:a="http://schemas.openxmlformats.org/drawingml/2006/main">
                    <a:graphicData uri="http://schemas.openxmlformats.org/drawingml/2006/picture">
                      <pic:pic xmlns:pic="http://schemas.openxmlformats.org/drawingml/2006/picture">
                        <pic:nvPicPr>
                          <pic:cNvPr id="2973"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420"/>
            </w:tblGrid>
            <w:tr w:rsidR="00CA01FB" w:rsidRPr="00CA01FB" w:rsidTr="00CA01FB">
              <w:trPr>
                <w:trHeight w:val="3345"/>
                <w:tblCellSpacing w:w="0" w:type="dxa"/>
              </w:trPr>
              <w:tc>
                <w:tcPr>
                  <w:tcW w:w="1420" w:type="dxa"/>
                  <w:tcBorders>
                    <w:top w:val="nil"/>
                    <w:left w:val="nil"/>
                    <w:bottom w:val="single" w:sz="4" w:space="0" w:color="auto"/>
                    <w:right w:val="single" w:sz="4" w:space="0" w:color="auto"/>
                  </w:tcBorders>
                  <w:shd w:val="clear" w:color="auto" w:fill="auto"/>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0"/>
                      <w:szCs w:val="20"/>
                      <w:lang w:eastAsia="ru-RU"/>
                    </w:rPr>
                  </w:pPr>
                  <w:r w:rsidRPr="00CA01FB">
                    <w:rPr>
                      <w:rFonts w:ascii="Times New Roman" w:eastAsia="Times New Roman" w:hAnsi="Times New Roman" w:cs="Times New Roman"/>
                      <w:b/>
                      <w:bCs/>
                      <w:color w:val="000000"/>
                      <w:sz w:val="20"/>
                      <w:szCs w:val="20"/>
                      <w:lang w:eastAsia="ru-RU"/>
                    </w:rPr>
                    <w:t>Среднее квадратичное отклонение</w:t>
                  </w:r>
                </w:p>
              </w:tc>
            </w:tr>
          </w:tbl>
          <w:p w:rsidR="00CA01FB" w:rsidRPr="00CA01FB" w:rsidRDefault="00CA01FB" w:rsidP="00CA01FB">
            <w:pPr>
              <w:spacing w:after="0" w:line="240" w:lineRule="auto"/>
              <w:rPr>
                <w:rFonts w:ascii="Calibri" w:eastAsia="Times New Roman" w:hAnsi="Calibri" w:cs="Calibri"/>
                <w:color w:val="000000"/>
                <w:lang w:eastAsia="ru-RU"/>
              </w:rPr>
            </w:pPr>
          </w:p>
        </w:tc>
        <w:tc>
          <w:tcPr>
            <w:tcW w:w="1615" w:type="dxa"/>
            <w:tcBorders>
              <w:top w:val="nil"/>
              <w:left w:val="nil"/>
              <w:bottom w:val="nil"/>
              <w:right w:val="nil"/>
            </w:tcBorders>
            <w:shd w:val="clear" w:color="auto" w:fill="auto"/>
            <w:noWrap/>
            <w:vAlign w:val="bottom"/>
            <w:hideMark/>
          </w:tcPr>
          <w:p w:rsidR="00CA01FB" w:rsidRPr="00CA01FB" w:rsidRDefault="00CA01FB" w:rsidP="00CA01FB">
            <w:pPr>
              <w:spacing w:after="0" w:line="240" w:lineRule="auto"/>
              <w:rPr>
                <w:rFonts w:ascii="Calibri" w:eastAsia="Times New Roman" w:hAnsi="Calibri" w:cs="Calibri"/>
                <w:color w:val="000000"/>
                <w:lang w:eastAsia="ru-RU"/>
              </w:rPr>
            </w:pPr>
            <w:r w:rsidRPr="00CA01FB">
              <w:rPr>
                <w:rFonts w:ascii="Calibri" w:eastAsia="Times New Roman" w:hAnsi="Calibri" w:cs="Calibri"/>
                <w:noProof/>
                <w:color w:val="000000"/>
                <w:lang w:eastAsia="ru-RU"/>
              </w:rPr>
              <w:drawing>
                <wp:anchor distT="0" distB="0" distL="114300" distR="114300" simplePos="0" relativeHeight="251659264" behindDoc="0" locked="0" layoutInCell="1" allowOverlap="1">
                  <wp:simplePos x="0" y="0"/>
                  <wp:positionH relativeFrom="column">
                    <wp:posOffset>28575</wp:posOffset>
                  </wp:positionH>
                  <wp:positionV relativeFrom="paragraph">
                    <wp:posOffset>952500</wp:posOffset>
                  </wp:positionV>
                  <wp:extent cx="933450" cy="352425"/>
                  <wp:effectExtent l="0" t="0" r="0" b="9525"/>
                  <wp:wrapNone/>
                  <wp:docPr id="3" name="Рисунок 3"/>
                  <wp:cNvGraphicFramePr/>
                  <a:graphic xmlns:a="http://schemas.openxmlformats.org/drawingml/2006/main">
                    <a:graphicData uri="http://schemas.openxmlformats.org/drawingml/2006/picture">
                      <pic:pic xmlns:pic="http://schemas.openxmlformats.org/drawingml/2006/picture">
                        <pic:nvPicPr>
                          <pic:cNvPr id="297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520"/>
            </w:tblGrid>
            <w:tr w:rsidR="00CA01FB" w:rsidRPr="00CA01FB" w:rsidTr="00CA01FB">
              <w:trPr>
                <w:trHeight w:val="3345"/>
                <w:tblCellSpacing w:w="0" w:type="dxa"/>
              </w:trPr>
              <w:tc>
                <w:tcPr>
                  <w:tcW w:w="1520" w:type="dxa"/>
                  <w:tcBorders>
                    <w:top w:val="nil"/>
                    <w:left w:val="nil"/>
                    <w:bottom w:val="single" w:sz="4" w:space="0" w:color="auto"/>
                    <w:right w:val="single" w:sz="4" w:space="0" w:color="auto"/>
                  </w:tcBorders>
                  <w:shd w:val="clear" w:color="auto" w:fill="auto"/>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0"/>
                      <w:szCs w:val="20"/>
                      <w:lang w:eastAsia="ru-RU"/>
                    </w:rPr>
                  </w:pPr>
                  <w:r w:rsidRPr="00CA01FB">
                    <w:rPr>
                      <w:rFonts w:ascii="Times New Roman" w:eastAsia="Times New Roman" w:hAnsi="Times New Roman" w:cs="Times New Roman"/>
                      <w:b/>
                      <w:bCs/>
                      <w:color w:val="000000"/>
                      <w:sz w:val="20"/>
                      <w:szCs w:val="20"/>
                      <w:lang w:eastAsia="ru-RU"/>
                    </w:rPr>
                    <w:t xml:space="preserve">Коэффициент вариации цен V (%)           </w:t>
                  </w:r>
                  <w:r w:rsidRPr="00CA01FB">
                    <w:rPr>
                      <w:rFonts w:ascii="Times New Roman" w:eastAsia="Times New Roman" w:hAnsi="Times New Roman" w:cs="Times New Roman"/>
                      <w:b/>
                      <w:bCs/>
                      <w:i/>
                      <w:iCs/>
                      <w:color w:val="000000"/>
                      <w:sz w:val="20"/>
                      <w:szCs w:val="20"/>
                      <w:lang w:eastAsia="ru-RU"/>
                    </w:rPr>
                    <w:t xml:space="preserve">         (не должен превышать 33%)</w:t>
                  </w:r>
                </w:p>
              </w:tc>
            </w:tr>
          </w:tbl>
          <w:p w:rsidR="00CA01FB" w:rsidRPr="00CA01FB" w:rsidRDefault="00CA01FB" w:rsidP="00CA01FB">
            <w:pPr>
              <w:spacing w:after="0" w:line="240" w:lineRule="auto"/>
              <w:rPr>
                <w:rFonts w:ascii="Calibri" w:eastAsia="Times New Roman" w:hAnsi="Calibri" w:cs="Calibri"/>
                <w:color w:val="000000"/>
                <w:lang w:eastAsia="ru-RU"/>
              </w:rPr>
            </w:pPr>
          </w:p>
        </w:tc>
        <w:tc>
          <w:tcPr>
            <w:tcW w:w="3118" w:type="dxa"/>
            <w:tcBorders>
              <w:top w:val="nil"/>
              <w:left w:val="nil"/>
              <w:bottom w:val="nil"/>
              <w:right w:val="nil"/>
            </w:tcBorders>
            <w:shd w:val="clear" w:color="auto" w:fill="auto"/>
            <w:noWrap/>
            <w:vAlign w:val="bottom"/>
            <w:hideMark/>
          </w:tcPr>
          <w:p w:rsidR="00CA01FB" w:rsidRPr="00CA01FB" w:rsidRDefault="00CA01FB" w:rsidP="00CA01FB">
            <w:pPr>
              <w:spacing w:after="0" w:line="240" w:lineRule="auto"/>
              <w:rPr>
                <w:rFonts w:ascii="Calibri" w:eastAsia="Times New Roman" w:hAnsi="Calibri" w:cs="Calibri"/>
                <w:color w:val="000000"/>
                <w:lang w:eastAsia="ru-RU"/>
              </w:rPr>
            </w:pPr>
            <w:r w:rsidRPr="00CA01FB">
              <w:rPr>
                <w:rFonts w:ascii="Calibri" w:eastAsia="Times New Roman" w:hAnsi="Calibri" w:cs="Calibri"/>
                <w:noProof/>
                <w:color w:val="000000"/>
                <w:lang w:eastAsia="ru-RU"/>
              </w:rPr>
              <w:drawing>
                <wp:anchor distT="0" distB="0" distL="114300" distR="114300" simplePos="0" relativeHeight="251661312" behindDoc="0" locked="0" layoutInCell="1" allowOverlap="1">
                  <wp:simplePos x="0" y="0"/>
                  <wp:positionH relativeFrom="column">
                    <wp:posOffset>76200</wp:posOffset>
                  </wp:positionH>
                  <wp:positionV relativeFrom="paragraph">
                    <wp:posOffset>1752600</wp:posOffset>
                  </wp:positionV>
                  <wp:extent cx="1419225" cy="361950"/>
                  <wp:effectExtent l="0" t="0" r="9525"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974"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14:sizeRelH relativeFrom="page">
                    <wp14:pctWidth>0</wp14:pctWidth>
                  </wp14:sizeRelH>
                  <wp14:sizeRelV relativeFrom="page">
                    <wp14:pctHeight>0</wp14:pctHeight>
                  </wp14:sizeRelV>
                </wp:anchor>
              </w:drawing>
            </w:r>
            <w:r w:rsidRPr="00CA01FB">
              <w:rPr>
                <w:rFonts w:ascii="Calibri" w:eastAsia="Times New Roman" w:hAnsi="Calibri" w:cs="Calibri"/>
                <w:noProof/>
                <w:color w:val="000000"/>
                <w:lang w:eastAsia="ru-RU"/>
              </w:rPr>
              <w:drawing>
                <wp:anchor distT="0" distB="0" distL="114300" distR="114300" simplePos="0" relativeHeight="251662336" behindDoc="0" locked="0" layoutInCell="1" allowOverlap="1">
                  <wp:simplePos x="0" y="0"/>
                  <wp:positionH relativeFrom="column">
                    <wp:posOffset>238125</wp:posOffset>
                  </wp:positionH>
                  <wp:positionV relativeFrom="paragraph">
                    <wp:posOffset>1247775</wp:posOffset>
                  </wp:positionV>
                  <wp:extent cx="161925" cy="228600"/>
                  <wp:effectExtent l="0" t="0" r="9525"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2975"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14:sizeRelH relativeFrom="page">
                    <wp14:pctWidth>0</wp14:pctWidth>
                  </wp14:sizeRelH>
                  <wp14:sizeRelV relativeFrom="page">
                    <wp14:pctHeight>0</wp14:pctHeight>
                  </wp14:sizeRelV>
                </wp:anchor>
              </w:drawing>
            </w:r>
          </w:p>
          <w:tbl>
            <w:tblPr>
              <w:tblW w:w="2922" w:type="dxa"/>
              <w:tblCellSpacing w:w="0" w:type="dxa"/>
              <w:tblLayout w:type="fixed"/>
              <w:tblCellMar>
                <w:left w:w="0" w:type="dxa"/>
                <w:right w:w="0" w:type="dxa"/>
              </w:tblCellMar>
              <w:tblLook w:val="04A0" w:firstRow="1" w:lastRow="0" w:firstColumn="1" w:lastColumn="0" w:noHBand="0" w:noVBand="1"/>
            </w:tblPr>
            <w:tblGrid>
              <w:gridCol w:w="2922"/>
            </w:tblGrid>
            <w:tr w:rsidR="00CA01FB" w:rsidRPr="00CA01FB" w:rsidTr="00CA01FB">
              <w:trPr>
                <w:trHeight w:val="3345"/>
                <w:tblCellSpacing w:w="0" w:type="dxa"/>
              </w:trPr>
              <w:tc>
                <w:tcPr>
                  <w:tcW w:w="2922" w:type="dxa"/>
                  <w:tcBorders>
                    <w:top w:val="nil"/>
                    <w:left w:val="nil"/>
                    <w:bottom w:val="single" w:sz="4" w:space="0" w:color="auto"/>
                    <w:right w:val="single" w:sz="4" w:space="0" w:color="auto"/>
                  </w:tcBorders>
                  <w:shd w:val="clear" w:color="auto" w:fill="auto"/>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0"/>
                      <w:szCs w:val="20"/>
                      <w:lang w:eastAsia="ru-RU"/>
                    </w:rPr>
                  </w:pPr>
                  <w:r w:rsidRPr="00CA01FB">
                    <w:rPr>
                      <w:rFonts w:ascii="Times New Roman" w:eastAsia="Times New Roman" w:hAnsi="Times New Roman" w:cs="Times New Roman"/>
                      <w:b/>
                      <w:bCs/>
                      <w:color w:val="000000"/>
                      <w:sz w:val="20"/>
                      <w:szCs w:val="20"/>
                      <w:lang w:eastAsia="ru-RU"/>
                    </w:rPr>
                    <w:t>Расчет НМЦК по формуле:                             v - количество (объем) закупаемого товара (работы, услуги);</w:t>
                  </w:r>
                  <w:r w:rsidRPr="00CA01FB">
                    <w:rPr>
                      <w:rFonts w:ascii="Times New Roman" w:eastAsia="Times New Roman" w:hAnsi="Times New Roman" w:cs="Times New Roman"/>
                      <w:b/>
                      <w:bCs/>
                      <w:color w:val="000000"/>
                      <w:sz w:val="20"/>
                      <w:szCs w:val="20"/>
                      <w:lang w:eastAsia="ru-RU"/>
                    </w:rPr>
                    <w:br/>
                  </w:r>
                  <w:r w:rsidRPr="00CA01FB">
                    <w:rPr>
                      <w:rFonts w:ascii="Times New Roman" w:eastAsia="Times New Roman" w:hAnsi="Times New Roman" w:cs="Times New Roman"/>
                      <w:b/>
                      <w:bCs/>
                      <w:i/>
                      <w:iCs/>
                      <w:color w:val="000000"/>
                      <w:sz w:val="20"/>
                      <w:szCs w:val="20"/>
                      <w:lang w:eastAsia="ru-RU"/>
                    </w:rPr>
                    <w:t>n</w:t>
                  </w:r>
                  <w:r w:rsidRPr="00CA01FB">
                    <w:rPr>
                      <w:rFonts w:ascii="Times New Roman" w:eastAsia="Times New Roman" w:hAnsi="Times New Roman" w:cs="Times New Roman"/>
                      <w:b/>
                      <w:bCs/>
                      <w:color w:val="000000"/>
                      <w:sz w:val="20"/>
                      <w:szCs w:val="20"/>
                      <w:lang w:eastAsia="ru-RU"/>
                    </w:rPr>
                    <w:t xml:space="preserve"> - количество значений, используемых в расчете;</w:t>
                  </w:r>
                  <w:r w:rsidRPr="00CA01FB">
                    <w:rPr>
                      <w:rFonts w:ascii="Times New Roman" w:eastAsia="Times New Roman" w:hAnsi="Times New Roman" w:cs="Times New Roman"/>
                      <w:b/>
                      <w:bCs/>
                      <w:color w:val="000000"/>
                      <w:sz w:val="20"/>
                      <w:szCs w:val="20"/>
                      <w:lang w:eastAsia="ru-RU"/>
                    </w:rPr>
                    <w:br/>
                  </w:r>
                  <w:r w:rsidRPr="00CA01FB">
                    <w:rPr>
                      <w:rFonts w:ascii="Times New Roman" w:eastAsia="Times New Roman" w:hAnsi="Times New Roman" w:cs="Times New Roman"/>
                      <w:b/>
                      <w:bCs/>
                      <w:i/>
                      <w:iCs/>
                      <w:color w:val="000000"/>
                      <w:sz w:val="20"/>
                      <w:szCs w:val="20"/>
                      <w:lang w:eastAsia="ru-RU"/>
                    </w:rPr>
                    <w:t>i</w:t>
                  </w:r>
                  <w:r w:rsidRPr="00CA01FB">
                    <w:rPr>
                      <w:rFonts w:ascii="Times New Roman" w:eastAsia="Times New Roman" w:hAnsi="Times New Roman" w:cs="Times New Roman"/>
                      <w:b/>
                      <w:bCs/>
                      <w:color w:val="000000"/>
                      <w:sz w:val="20"/>
                      <w:szCs w:val="20"/>
                      <w:lang w:eastAsia="ru-RU"/>
                    </w:rPr>
                    <w:t xml:space="preserve"> - номер источника ценовой информации;</w:t>
                  </w:r>
                  <w:r w:rsidRPr="00CA01FB">
                    <w:rPr>
                      <w:rFonts w:ascii="Times New Roman" w:eastAsia="Times New Roman" w:hAnsi="Times New Roman" w:cs="Times New Roman"/>
                      <w:b/>
                      <w:bCs/>
                      <w:color w:val="000000"/>
                      <w:sz w:val="20"/>
                      <w:szCs w:val="20"/>
                      <w:lang w:eastAsia="ru-RU"/>
                    </w:rPr>
                    <w:br/>
                    <w:t xml:space="preserve">     - цена единицы товара (работы, услуги)</w:t>
                  </w:r>
                </w:p>
              </w:tc>
            </w:tr>
          </w:tbl>
          <w:p w:rsidR="00CA01FB" w:rsidRPr="00CA01FB" w:rsidRDefault="00CA01FB" w:rsidP="00CA01FB">
            <w:pPr>
              <w:spacing w:after="0" w:line="240" w:lineRule="auto"/>
              <w:rPr>
                <w:rFonts w:ascii="Calibri" w:eastAsia="Times New Roman" w:hAnsi="Calibri" w:cs="Calibri"/>
                <w:color w:val="000000"/>
                <w:lang w:eastAsia="ru-RU"/>
              </w:rPr>
            </w:pPr>
          </w:p>
        </w:tc>
      </w:tr>
      <w:tr w:rsidR="00CA01FB" w:rsidRPr="00CA01FB" w:rsidTr="00CA01FB">
        <w:trPr>
          <w:trHeight w:val="181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Calibri" w:eastAsia="Times New Roman" w:hAnsi="Calibri" w:cs="Calibri"/>
                <w:color w:val="000000"/>
                <w:lang w:eastAsia="ru-RU"/>
              </w:rPr>
            </w:pPr>
            <w:r w:rsidRPr="00CA01FB">
              <w:rPr>
                <w:rFonts w:ascii="Calibri" w:eastAsia="Times New Roman" w:hAnsi="Calibri" w:cs="Calibri"/>
                <w:color w:val="000000"/>
                <w:lang w:eastAsia="ru-RU"/>
              </w:rPr>
              <w:t>1</w:t>
            </w:r>
          </w:p>
        </w:tc>
        <w:tc>
          <w:tcPr>
            <w:tcW w:w="1544"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rPr>
                <w:rFonts w:ascii="Times New Roman" w:eastAsia="Times New Roman" w:hAnsi="Times New Roman" w:cs="Times New Roman"/>
                <w:color w:val="000000"/>
                <w:sz w:val="20"/>
                <w:szCs w:val="20"/>
                <w:lang w:eastAsia="ru-RU"/>
              </w:rPr>
            </w:pPr>
            <w:r w:rsidRPr="00CA01FB">
              <w:rPr>
                <w:rFonts w:ascii="Times New Roman" w:eastAsia="Times New Roman" w:hAnsi="Times New Roman" w:cs="Times New Roman"/>
                <w:color w:val="000000"/>
                <w:sz w:val="20"/>
                <w:szCs w:val="20"/>
                <w:lang w:eastAsia="ru-RU"/>
              </w:rPr>
              <w:t>Комбикорм для кормления свиней</w:t>
            </w:r>
          </w:p>
        </w:tc>
        <w:tc>
          <w:tcPr>
            <w:tcW w:w="1333" w:type="dxa"/>
            <w:tcBorders>
              <w:top w:val="nil"/>
              <w:left w:val="nil"/>
              <w:bottom w:val="single" w:sz="4" w:space="0" w:color="auto"/>
              <w:right w:val="single" w:sz="4" w:space="0" w:color="auto"/>
            </w:tcBorders>
            <w:shd w:val="clear" w:color="auto" w:fill="auto"/>
            <w:vAlign w:val="center"/>
            <w:hideMark/>
          </w:tcPr>
          <w:p w:rsidR="00CA01FB" w:rsidRPr="00CA01FB" w:rsidRDefault="00F0091D" w:rsidP="00CA01F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115 385</w:t>
            </w:r>
          </w:p>
        </w:tc>
        <w:tc>
          <w:tcPr>
            <w:tcW w:w="975"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5,20</w:t>
            </w:r>
          </w:p>
        </w:tc>
        <w:tc>
          <w:tcPr>
            <w:tcW w:w="808"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5,70</w:t>
            </w:r>
          </w:p>
        </w:tc>
        <w:tc>
          <w:tcPr>
            <w:tcW w:w="893"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5,75</w:t>
            </w:r>
          </w:p>
        </w:tc>
        <w:tc>
          <w:tcPr>
            <w:tcW w:w="1460"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5,20</w:t>
            </w:r>
          </w:p>
        </w:tc>
        <w:tc>
          <w:tcPr>
            <w:tcW w:w="1572"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0,53</w:t>
            </w:r>
          </w:p>
        </w:tc>
        <w:tc>
          <w:tcPr>
            <w:tcW w:w="1615" w:type="dxa"/>
            <w:tcBorders>
              <w:top w:val="nil"/>
              <w:left w:val="nil"/>
              <w:bottom w:val="single" w:sz="4" w:space="0" w:color="auto"/>
              <w:right w:val="single" w:sz="4" w:space="0" w:color="auto"/>
            </w:tcBorders>
            <w:shd w:val="clear" w:color="000000" w:fill="FFFFFF"/>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10,11</w:t>
            </w:r>
          </w:p>
        </w:tc>
        <w:tc>
          <w:tcPr>
            <w:tcW w:w="3118" w:type="dxa"/>
            <w:tcBorders>
              <w:top w:val="nil"/>
              <w:left w:val="nil"/>
              <w:bottom w:val="single" w:sz="4" w:space="0" w:color="auto"/>
              <w:right w:val="single" w:sz="4" w:space="0" w:color="auto"/>
            </w:tcBorders>
            <w:shd w:val="clear" w:color="auto" w:fill="auto"/>
            <w:vAlign w:val="center"/>
            <w:hideMark/>
          </w:tcPr>
          <w:p w:rsidR="00CA01FB" w:rsidRPr="00CA01FB" w:rsidRDefault="00F0091D" w:rsidP="00CA01F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600 002</w:t>
            </w:r>
            <w:r w:rsidR="00CA01FB" w:rsidRPr="00CA01FB">
              <w:rPr>
                <w:rFonts w:ascii="Times New Roman" w:eastAsia="Times New Roman" w:hAnsi="Times New Roman" w:cs="Times New Roman"/>
                <w:color w:val="000000"/>
                <w:sz w:val="24"/>
                <w:szCs w:val="24"/>
                <w:lang w:eastAsia="ru-RU"/>
              </w:rPr>
              <w:t>,00</w:t>
            </w:r>
          </w:p>
        </w:tc>
      </w:tr>
      <w:tr w:rsidR="00CA01FB" w:rsidRPr="00CA01FB" w:rsidTr="00CA01FB">
        <w:trPr>
          <w:trHeight w:val="270"/>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Calibri" w:eastAsia="Times New Roman" w:hAnsi="Calibri" w:cs="Calibri"/>
                <w:color w:val="000000"/>
                <w:lang w:eastAsia="ru-RU"/>
              </w:rPr>
            </w:pPr>
            <w:r w:rsidRPr="00CA01FB">
              <w:rPr>
                <w:rFonts w:ascii="Calibri" w:eastAsia="Times New Roman" w:hAnsi="Calibri" w:cs="Calibri"/>
                <w:color w:val="000000"/>
                <w:lang w:eastAsia="ru-RU"/>
              </w:rPr>
              <w:t> </w:t>
            </w:r>
          </w:p>
        </w:tc>
        <w:tc>
          <w:tcPr>
            <w:tcW w:w="1544"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rPr>
                <w:rFonts w:ascii="Times New Roman" w:eastAsia="Times New Roman" w:hAnsi="Times New Roman" w:cs="Times New Roman"/>
                <w:color w:val="000000"/>
                <w:sz w:val="20"/>
                <w:szCs w:val="20"/>
                <w:lang w:eastAsia="ru-RU"/>
              </w:rPr>
            </w:pPr>
            <w:r w:rsidRPr="00CA01FB">
              <w:rPr>
                <w:rFonts w:ascii="Times New Roman" w:eastAsia="Times New Roman" w:hAnsi="Times New Roman" w:cs="Times New Roman"/>
                <w:color w:val="000000"/>
                <w:sz w:val="20"/>
                <w:szCs w:val="20"/>
                <w:lang w:eastAsia="ru-RU"/>
              </w:rPr>
              <w:t> </w:t>
            </w:r>
          </w:p>
        </w:tc>
        <w:tc>
          <w:tcPr>
            <w:tcW w:w="1333"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893"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1460"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1572"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1615" w:type="dxa"/>
            <w:tcBorders>
              <w:top w:val="nil"/>
              <w:left w:val="nil"/>
              <w:bottom w:val="single" w:sz="4" w:space="0" w:color="auto"/>
              <w:right w:val="single" w:sz="4" w:space="0" w:color="auto"/>
            </w:tcBorders>
            <w:shd w:val="clear" w:color="000000" w:fill="FFFFFF"/>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r>
      <w:tr w:rsidR="00CA01FB" w:rsidRPr="00CA01FB" w:rsidTr="00CA01FB">
        <w:trPr>
          <w:trHeight w:val="165"/>
        </w:trPr>
        <w:tc>
          <w:tcPr>
            <w:tcW w:w="968" w:type="dxa"/>
            <w:tcBorders>
              <w:top w:val="nil"/>
              <w:left w:val="single" w:sz="4" w:space="0" w:color="auto"/>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Calibri" w:eastAsia="Times New Roman" w:hAnsi="Calibri" w:cs="Calibri"/>
                <w:color w:val="000000"/>
                <w:lang w:eastAsia="ru-RU"/>
              </w:rPr>
            </w:pPr>
            <w:r w:rsidRPr="00CA01FB">
              <w:rPr>
                <w:rFonts w:ascii="Calibri" w:eastAsia="Times New Roman" w:hAnsi="Calibri" w:cs="Calibri"/>
                <w:color w:val="000000"/>
                <w:lang w:eastAsia="ru-RU"/>
              </w:rPr>
              <w:t> </w:t>
            </w:r>
          </w:p>
        </w:tc>
        <w:tc>
          <w:tcPr>
            <w:tcW w:w="1544"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rPr>
                <w:rFonts w:ascii="Times New Roman" w:eastAsia="Times New Roman" w:hAnsi="Times New Roman" w:cs="Times New Roman"/>
                <w:color w:val="000000"/>
                <w:sz w:val="20"/>
                <w:szCs w:val="20"/>
                <w:lang w:eastAsia="ru-RU"/>
              </w:rPr>
            </w:pPr>
            <w:r w:rsidRPr="00CA01FB">
              <w:rPr>
                <w:rFonts w:ascii="Times New Roman" w:eastAsia="Times New Roman" w:hAnsi="Times New Roman" w:cs="Times New Roman"/>
                <w:color w:val="000000"/>
                <w:sz w:val="20"/>
                <w:szCs w:val="20"/>
                <w:lang w:eastAsia="ru-RU"/>
              </w:rPr>
              <w:t> </w:t>
            </w:r>
          </w:p>
        </w:tc>
        <w:tc>
          <w:tcPr>
            <w:tcW w:w="1333"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893"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1460"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1572"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1615" w:type="dxa"/>
            <w:tcBorders>
              <w:top w:val="nil"/>
              <w:left w:val="nil"/>
              <w:bottom w:val="single" w:sz="4" w:space="0" w:color="auto"/>
              <w:right w:val="single" w:sz="4" w:space="0" w:color="auto"/>
            </w:tcBorders>
            <w:shd w:val="clear" w:color="000000" w:fill="FFFFFF"/>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r>
      <w:tr w:rsidR="00CA01FB" w:rsidRPr="00CA01FB" w:rsidTr="00CA01FB">
        <w:trPr>
          <w:trHeight w:val="615"/>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CA01FB" w:rsidRPr="00CA01FB" w:rsidRDefault="00CA01FB" w:rsidP="00CA01FB">
            <w:pPr>
              <w:spacing w:after="0" w:line="240" w:lineRule="auto"/>
              <w:rPr>
                <w:rFonts w:ascii="Times New Roman" w:eastAsia="Times New Roman" w:hAnsi="Times New Roman" w:cs="Times New Roman"/>
                <w:color w:val="000000"/>
                <w:sz w:val="20"/>
                <w:szCs w:val="20"/>
                <w:lang w:eastAsia="ru-RU"/>
              </w:rPr>
            </w:pPr>
            <w:r w:rsidRPr="00CA01FB">
              <w:rPr>
                <w:rFonts w:ascii="Times New Roman" w:eastAsia="Times New Roman" w:hAnsi="Times New Roman" w:cs="Times New Roman"/>
                <w:color w:val="000000"/>
                <w:sz w:val="20"/>
                <w:szCs w:val="20"/>
                <w:lang w:eastAsia="ru-RU"/>
              </w:rPr>
              <w:t> </w:t>
            </w:r>
          </w:p>
        </w:tc>
        <w:tc>
          <w:tcPr>
            <w:tcW w:w="1544"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rPr>
                <w:rFonts w:ascii="Times New Roman" w:eastAsia="Times New Roman" w:hAnsi="Times New Roman" w:cs="Times New Roman"/>
                <w:b/>
                <w:bCs/>
                <w:color w:val="000000"/>
                <w:sz w:val="24"/>
                <w:szCs w:val="24"/>
                <w:lang w:eastAsia="ru-RU"/>
              </w:rPr>
            </w:pPr>
            <w:r w:rsidRPr="00CA01FB">
              <w:rPr>
                <w:rFonts w:ascii="Times New Roman" w:eastAsia="Times New Roman" w:hAnsi="Times New Roman" w:cs="Times New Roman"/>
                <w:b/>
                <w:bCs/>
                <w:color w:val="000000"/>
                <w:sz w:val="24"/>
                <w:szCs w:val="24"/>
                <w:lang w:eastAsia="ru-RU"/>
              </w:rPr>
              <w:t>ОБЩАЯ НМЦК, руб.</w:t>
            </w:r>
          </w:p>
        </w:tc>
        <w:tc>
          <w:tcPr>
            <w:tcW w:w="1333"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4"/>
                <w:szCs w:val="24"/>
                <w:lang w:eastAsia="ru-RU"/>
              </w:rPr>
            </w:pPr>
            <w:r w:rsidRPr="00CA01FB">
              <w:rPr>
                <w:rFonts w:ascii="Times New Roman" w:eastAsia="Times New Roman" w:hAnsi="Times New Roman" w:cs="Times New Roman"/>
                <w:b/>
                <w:bCs/>
                <w:color w:val="000000"/>
                <w:sz w:val="24"/>
                <w:szCs w:val="24"/>
                <w:lang w:eastAsia="ru-RU"/>
              </w:rPr>
              <w:t> </w:t>
            </w:r>
          </w:p>
        </w:tc>
        <w:tc>
          <w:tcPr>
            <w:tcW w:w="975"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808"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893"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sz w:val="24"/>
                <w:szCs w:val="24"/>
                <w:lang w:eastAsia="ru-RU"/>
              </w:rPr>
            </w:pPr>
            <w:r w:rsidRPr="00CA01FB">
              <w:rPr>
                <w:rFonts w:ascii="Times New Roman" w:eastAsia="Times New Roman" w:hAnsi="Times New Roman" w:cs="Times New Roman"/>
                <w:sz w:val="24"/>
                <w:szCs w:val="24"/>
                <w:lang w:eastAsia="ru-RU"/>
              </w:rPr>
              <w:t> </w:t>
            </w:r>
          </w:p>
        </w:tc>
        <w:tc>
          <w:tcPr>
            <w:tcW w:w="1460"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b/>
                <w:bCs/>
                <w:color w:val="000000"/>
                <w:sz w:val="24"/>
                <w:szCs w:val="24"/>
                <w:lang w:eastAsia="ru-RU"/>
              </w:rPr>
            </w:pPr>
            <w:r w:rsidRPr="00CA01FB">
              <w:rPr>
                <w:rFonts w:ascii="Times New Roman" w:eastAsia="Times New Roman" w:hAnsi="Times New Roman" w:cs="Times New Roman"/>
                <w:b/>
                <w:bCs/>
                <w:color w:val="000000"/>
                <w:sz w:val="24"/>
                <w:szCs w:val="24"/>
                <w:lang w:eastAsia="ru-RU"/>
              </w:rPr>
              <w:t> </w:t>
            </w:r>
          </w:p>
        </w:tc>
        <w:tc>
          <w:tcPr>
            <w:tcW w:w="1572" w:type="dxa"/>
            <w:tcBorders>
              <w:top w:val="nil"/>
              <w:left w:val="nil"/>
              <w:bottom w:val="single" w:sz="4" w:space="0" w:color="auto"/>
              <w:right w:val="single" w:sz="4" w:space="0" w:color="auto"/>
            </w:tcBorders>
            <w:shd w:val="clear" w:color="auto" w:fill="auto"/>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1615" w:type="dxa"/>
            <w:tcBorders>
              <w:top w:val="nil"/>
              <w:left w:val="nil"/>
              <w:bottom w:val="single" w:sz="4" w:space="0" w:color="auto"/>
              <w:right w:val="single" w:sz="4" w:space="0" w:color="auto"/>
            </w:tcBorders>
            <w:shd w:val="clear" w:color="000000" w:fill="FFFFFF"/>
            <w:vAlign w:val="center"/>
            <w:hideMark/>
          </w:tcPr>
          <w:p w:rsidR="00CA01FB" w:rsidRPr="00CA01FB" w:rsidRDefault="00CA01FB" w:rsidP="00CA01FB">
            <w:pPr>
              <w:spacing w:after="0" w:line="240" w:lineRule="auto"/>
              <w:jc w:val="center"/>
              <w:rPr>
                <w:rFonts w:ascii="Times New Roman" w:eastAsia="Times New Roman" w:hAnsi="Times New Roman" w:cs="Times New Roman"/>
                <w:color w:val="000000"/>
                <w:sz w:val="24"/>
                <w:szCs w:val="24"/>
                <w:lang w:eastAsia="ru-RU"/>
              </w:rPr>
            </w:pPr>
            <w:r w:rsidRPr="00CA01FB">
              <w:rPr>
                <w:rFonts w:ascii="Times New Roman" w:eastAsia="Times New Roman" w:hAnsi="Times New Roman" w:cs="Times New Roman"/>
                <w:color w:val="000000"/>
                <w:sz w:val="24"/>
                <w:szCs w:val="24"/>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CA01FB" w:rsidRPr="00CA01FB" w:rsidRDefault="00F0091D" w:rsidP="00CA01F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600 002</w:t>
            </w:r>
            <w:r w:rsidR="00CA01FB" w:rsidRPr="00CA01FB">
              <w:rPr>
                <w:rFonts w:ascii="Times New Roman" w:eastAsia="Times New Roman" w:hAnsi="Times New Roman" w:cs="Times New Roman"/>
                <w:b/>
                <w:bCs/>
                <w:color w:val="000000"/>
                <w:sz w:val="24"/>
                <w:szCs w:val="24"/>
                <w:lang w:eastAsia="ru-RU"/>
              </w:rPr>
              <w:t>,00</w:t>
            </w:r>
          </w:p>
        </w:tc>
      </w:tr>
    </w:tbl>
    <w:p w:rsidR="00CA01FB" w:rsidRDefault="00CA01FB" w:rsidP="00BE5D9C">
      <w:pPr>
        <w:spacing w:after="0"/>
        <w:rPr>
          <w:rFonts w:ascii="Times New Roman" w:hAnsi="Times New Roman" w:cs="Times New Roman"/>
          <w:sz w:val="26"/>
          <w:szCs w:val="26"/>
        </w:rPr>
        <w:sectPr w:rsidR="00CA01FB" w:rsidSect="00CA01FB">
          <w:pgSz w:w="16838" w:h="11906" w:orient="landscape"/>
          <w:pgMar w:top="568" w:right="851" w:bottom="850" w:left="851" w:header="708" w:footer="708" w:gutter="0"/>
          <w:cols w:space="708"/>
          <w:docGrid w:linePitch="360"/>
        </w:sectPr>
      </w:pPr>
    </w:p>
    <w:p w:rsidR="00CA01FB" w:rsidRDefault="00CA01FB" w:rsidP="00CA01F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Форма </w:t>
      </w:r>
    </w:p>
    <w:p w:rsidR="00CA01FB" w:rsidRDefault="00CA01FB" w:rsidP="00CA01FB">
      <w:pPr>
        <w:spacing w:after="0"/>
        <w:jc w:val="center"/>
        <w:rPr>
          <w:rFonts w:ascii="Times New Roman" w:hAnsi="Times New Roman" w:cs="Times New Roman"/>
          <w:sz w:val="24"/>
          <w:szCs w:val="24"/>
        </w:rPr>
      </w:pPr>
      <w:r>
        <w:rPr>
          <w:rFonts w:ascii="Times New Roman" w:hAnsi="Times New Roman" w:cs="Times New Roman"/>
          <w:sz w:val="24"/>
          <w:szCs w:val="24"/>
        </w:rPr>
        <w:t>обоснования закупок товаров, работ и услуг для обеспечения</w:t>
      </w:r>
    </w:p>
    <w:p w:rsidR="00CA01FB" w:rsidRDefault="00CA01FB" w:rsidP="00CA01FB">
      <w:pPr>
        <w:spacing w:after="0"/>
        <w:jc w:val="center"/>
        <w:rPr>
          <w:rFonts w:ascii="Times New Roman" w:hAnsi="Times New Roman" w:cs="Times New Roman"/>
          <w:sz w:val="24"/>
          <w:szCs w:val="24"/>
        </w:rPr>
      </w:pPr>
      <w:r>
        <w:rPr>
          <w:rFonts w:ascii="Times New Roman" w:hAnsi="Times New Roman" w:cs="Times New Roman"/>
          <w:sz w:val="24"/>
          <w:szCs w:val="24"/>
        </w:rPr>
        <w:t>государственных (муниципальных) нужд и коммерческих нужд на 2025г.</w:t>
      </w:r>
    </w:p>
    <w:p w:rsidR="00CA01FB" w:rsidRPr="00F546AE" w:rsidRDefault="00CA01FB" w:rsidP="00CA01FB">
      <w:pPr>
        <w:rPr>
          <w:rFonts w:ascii="Times New Roman" w:hAnsi="Times New Roman" w:cs="Times New Roman"/>
          <w:sz w:val="24"/>
          <w:szCs w:val="24"/>
        </w:rPr>
      </w:pPr>
    </w:p>
    <w:tbl>
      <w:tblPr>
        <w:tblStyle w:val="a3"/>
        <w:tblW w:w="16390" w:type="dxa"/>
        <w:tblInd w:w="-856" w:type="dxa"/>
        <w:tblLayout w:type="fixed"/>
        <w:tblLook w:val="04A0" w:firstRow="1" w:lastRow="0" w:firstColumn="1" w:lastColumn="0" w:noHBand="0" w:noVBand="1"/>
      </w:tblPr>
      <w:tblGrid>
        <w:gridCol w:w="284"/>
        <w:gridCol w:w="993"/>
        <w:gridCol w:w="425"/>
        <w:gridCol w:w="992"/>
        <w:gridCol w:w="2300"/>
        <w:gridCol w:w="1331"/>
        <w:gridCol w:w="1023"/>
        <w:gridCol w:w="1162"/>
        <w:gridCol w:w="1413"/>
        <w:gridCol w:w="1418"/>
        <w:gridCol w:w="1559"/>
        <w:gridCol w:w="1134"/>
        <w:gridCol w:w="992"/>
        <w:gridCol w:w="1364"/>
      </w:tblGrid>
      <w:tr w:rsidR="00CA01FB" w:rsidTr="00B82030">
        <w:trPr>
          <w:trHeight w:val="600"/>
        </w:trPr>
        <w:tc>
          <w:tcPr>
            <w:tcW w:w="284" w:type="dxa"/>
            <w:vMerge w:val="restart"/>
          </w:tcPr>
          <w:p w:rsidR="00CA01FB" w:rsidRPr="00F546AE" w:rsidRDefault="00CA01FB" w:rsidP="00B82030">
            <w:pPr>
              <w:tabs>
                <w:tab w:val="left" w:pos="1665"/>
              </w:tabs>
              <w:rPr>
                <w:rFonts w:ascii="Times New Roman" w:hAnsi="Times New Roman" w:cs="Times New Roman"/>
                <w:sz w:val="18"/>
                <w:szCs w:val="18"/>
              </w:rPr>
            </w:pPr>
            <w:r w:rsidRPr="00F546AE">
              <w:rPr>
                <w:rFonts w:ascii="Times New Roman" w:hAnsi="Times New Roman" w:cs="Times New Roman"/>
                <w:sz w:val="18"/>
                <w:szCs w:val="18"/>
              </w:rPr>
              <w:t>№</w:t>
            </w:r>
            <w:r>
              <w:rPr>
                <w:rFonts w:ascii="Times New Roman" w:hAnsi="Times New Roman" w:cs="Times New Roman"/>
                <w:sz w:val="18"/>
                <w:szCs w:val="18"/>
              </w:rPr>
              <w:t xml:space="preserve"> п/п</w:t>
            </w:r>
          </w:p>
        </w:tc>
        <w:tc>
          <w:tcPr>
            <w:tcW w:w="993" w:type="dxa"/>
            <w:vMerge w:val="restart"/>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Наименование предмета закупки</w:t>
            </w:r>
          </w:p>
        </w:tc>
        <w:tc>
          <w:tcPr>
            <w:tcW w:w="425" w:type="dxa"/>
            <w:vMerge w:val="restart"/>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 п/п лота в закупке</w:t>
            </w:r>
          </w:p>
        </w:tc>
        <w:tc>
          <w:tcPr>
            <w:tcW w:w="6808" w:type="dxa"/>
            <w:gridSpan w:val="5"/>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Наименование объекта закупки и его описание</w:t>
            </w:r>
          </w:p>
        </w:tc>
        <w:tc>
          <w:tcPr>
            <w:tcW w:w="1413" w:type="dxa"/>
            <w:vMerge w:val="restart"/>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Начальная максимальная цена контракта</w:t>
            </w:r>
          </w:p>
        </w:tc>
        <w:tc>
          <w:tcPr>
            <w:tcW w:w="1418" w:type="dxa"/>
            <w:vMerge w:val="restart"/>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Наименование метода определения и обоснования начальной (максимальной) цены контракта</w:t>
            </w:r>
          </w:p>
        </w:tc>
        <w:tc>
          <w:tcPr>
            <w:tcW w:w="1559" w:type="dxa"/>
            <w:vMerge w:val="restart"/>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Обоснование выбранного метода определения начальной (максимальной) цены контракта. Указание на невозможность применения иных методов определения НМЦ</w:t>
            </w:r>
          </w:p>
        </w:tc>
        <w:tc>
          <w:tcPr>
            <w:tcW w:w="1134" w:type="dxa"/>
            <w:vMerge w:val="restart"/>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Способ определения поставщика (подрядчика, исполнителя)</w:t>
            </w:r>
          </w:p>
        </w:tc>
        <w:tc>
          <w:tcPr>
            <w:tcW w:w="992" w:type="dxa"/>
            <w:vMerge w:val="restart"/>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Обоснование выбранного способа определения подрядчика</w:t>
            </w:r>
          </w:p>
        </w:tc>
        <w:tc>
          <w:tcPr>
            <w:tcW w:w="1364" w:type="dxa"/>
            <w:vMerge w:val="restart"/>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Обоснование дополнительных требований (п.2 ст.21 Закона ПМР «О закупках в ПМР») к участникам закупки (при наличии таких требований)</w:t>
            </w:r>
          </w:p>
        </w:tc>
      </w:tr>
      <w:tr w:rsidR="00CA01FB" w:rsidTr="00B82030">
        <w:trPr>
          <w:trHeight w:val="714"/>
        </w:trPr>
        <w:tc>
          <w:tcPr>
            <w:tcW w:w="284" w:type="dxa"/>
            <w:vMerge/>
          </w:tcPr>
          <w:p w:rsidR="00CA01FB" w:rsidRPr="00F546AE" w:rsidRDefault="00CA01FB" w:rsidP="00B82030">
            <w:pPr>
              <w:tabs>
                <w:tab w:val="left" w:pos="1665"/>
              </w:tabs>
              <w:rPr>
                <w:rFonts w:ascii="Times New Roman" w:hAnsi="Times New Roman" w:cs="Times New Roman"/>
                <w:sz w:val="18"/>
                <w:szCs w:val="18"/>
              </w:rPr>
            </w:pPr>
          </w:p>
        </w:tc>
        <w:tc>
          <w:tcPr>
            <w:tcW w:w="993" w:type="dxa"/>
            <w:vMerge/>
          </w:tcPr>
          <w:p w:rsidR="00CA01FB" w:rsidRDefault="00CA01FB" w:rsidP="00B82030">
            <w:pPr>
              <w:tabs>
                <w:tab w:val="left" w:pos="1665"/>
              </w:tabs>
              <w:rPr>
                <w:rFonts w:ascii="Times New Roman" w:hAnsi="Times New Roman" w:cs="Times New Roman"/>
                <w:sz w:val="18"/>
                <w:szCs w:val="18"/>
              </w:rPr>
            </w:pPr>
          </w:p>
        </w:tc>
        <w:tc>
          <w:tcPr>
            <w:tcW w:w="425" w:type="dxa"/>
            <w:vMerge/>
          </w:tcPr>
          <w:p w:rsidR="00CA01FB" w:rsidRDefault="00CA01FB" w:rsidP="00B82030">
            <w:pPr>
              <w:tabs>
                <w:tab w:val="left" w:pos="1665"/>
              </w:tabs>
              <w:rPr>
                <w:rFonts w:ascii="Times New Roman" w:hAnsi="Times New Roman" w:cs="Times New Roman"/>
                <w:sz w:val="18"/>
                <w:szCs w:val="18"/>
              </w:rPr>
            </w:pPr>
          </w:p>
        </w:tc>
        <w:tc>
          <w:tcPr>
            <w:tcW w:w="992" w:type="dxa"/>
            <w:vMerge w:val="restart"/>
          </w:tcPr>
          <w:p w:rsidR="00CA01FB"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Наименование товара (работы, услуги)</w:t>
            </w:r>
          </w:p>
        </w:tc>
        <w:tc>
          <w:tcPr>
            <w:tcW w:w="2300" w:type="dxa"/>
            <w:vMerge w:val="restart"/>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Качественные и технические характеристики объекта закупки</w:t>
            </w:r>
          </w:p>
        </w:tc>
        <w:tc>
          <w:tcPr>
            <w:tcW w:w="1331" w:type="dxa"/>
            <w:vMerge w:val="restart"/>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Обоснование заявленных качественных и технических характеристик объекта закупки</w:t>
            </w:r>
          </w:p>
        </w:tc>
        <w:tc>
          <w:tcPr>
            <w:tcW w:w="2185" w:type="dxa"/>
            <w:gridSpan w:val="2"/>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Количественные характеристики объекта закупки</w:t>
            </w:r>
          </w:p>
        </w:tc>
        <w:tc>
          <w:tcPr>
            <w:tcW w:w="1413" w:type="dxa"/>
            <w:vMerge/>
          </w:tcPr>
          <w:p w:rsidR="00CA01FB" w:rsidRPr="00F546AE" w:rsidRDefault="00CA01FB" w:rsidP="00B82030">
            <w:pPr>
              <w:tabs>
                <w:tab w:val="left" w:pos="1665"/>
              </w:tabs>
              <w:rPr>
                <w:rFonts w:ascii="Times New Roman" w:hAnsi="Times New Roman" w:cs="Times New Roman"/>
                <w:sz w:val="18"/>
                <w:szCs w:val="18"/>
              </w:rPr>
            </w:pPr>
          </w:p>
        </w:tc>
        <w:tc>
          <w:tcPr>
            <w:tcW w:w="1418" w:type="dxa"/>
            <w:vMerge/>
          </w:tcPr>
          <w:p w:rsidR="00CA01FB" w:rsidRPr="00F546AE" w:rsidRDefault="00CA01FB" w:rsidP="00B82030">
            <w:pPr>
              <w:tabs>
                <w:tab w:val="left" w:pos="1665"/>
              </w:tabs>
              <w:rPr>
                <w:rFonts w:ascii="Times New Roman" w:hAnsi="Times New Roman" w:cs="Times New Roman"/>
                <w:sz w:val="18"/>
                <w:szCs w:val="18"/>
              </w:rPr>
            </w:pPr>
          </w:p>
        </w:tc>
        <w:tc>
          <w:tcPr>
            <w:tcW w:w="1559" w:type="dxa"/>
            <w:vMerge/>
          </w:tcPr>
          <w:p w:rsidR="00CA01FB" w:rsidRPr="00F546AE" w:rsidRDefault="00CA01FB" w:rsidP="00B82030">
            <w:pPr>
              <w:tabs>
                <w:tab w:val="left" w:pos="1665"/>
              </w:tabs>
              <w:rPr>
                <w:rFonts w:ascii="Times New Roman" w:hAnsi="Times New Roman" w:cs="Times New Roman"/>
                <w:sz w:val="18"/>
                <w:szCs w:val="18"/>
              </w:rPr>
            </w:pPr>
          </w:p>
        </w:tc>
        <w:tc>
          <w:tcPr>
            <w:tcW w:w="1134" w:type="dxa"/>
            <w:vMerge/>
          </w:tcPr>
          <w:p w:rsidR="00CA01FB" w:rsidRPr="00F546AE" w:rsidRDefault="00CA01FB" w:rsidP="00B82030">
            <w:pPr>
              <w:tabs>
                <w:tab w:val="left" w:pos="1665"/>
              </w:tabs>
              <w:rPr>
                <w:rFonts w:ascii="Times New Roman" w:hAnsi="Times New Roman" w:cs="Times New Roman"/>
                <w:sz w:val="18"/>
                <w:szCs w:val="18"/>
              </w:rPr>
            </w:pPr>
          </w:p>
        </w:tc>
        <w:tc>
          <w:tcPr>
            <w:tcW w:w="992" w:type="dxa"/>
            <w:vMerge/>
          </w:tcPr>
          <w:p w:rsidR="00CA01FB" w:rsidRPr="00F546AE" w:rsidRDefault="00CA01FB" w:rsidP="00B82030">
            <w:pPr>
              <w:tabs>
                <w:tab w:val="left" w:pos="1665"/>
              </w:tabs>
              <w:rPr>
                <w:rFonts w:ascii="Times New Roman" w:hAnsi="Times New Roman" w:cs="Times New Roman"/>
                <w:sz w:val="18"/>
                <w:szCs w:val="18"/>
              </w:rPr>
            </w:pPr>
          </w:p>
        </w:tc>
        <w:tc>
          <w:tcPr>
            <w:tcW w:w="1364" w:type="dxa"/>
            <w:vMerge/>
          </w:tcPr>
          <w:p w:rsidR="00CA01FB" w:rsidRPr="00F546AE" w:rsidRDefault="00CA01FB" w:rsidP="00B82030">
            <w:pPr>
              <w:tabs>
                <w:tab w:val="left" w:pos="1665"/>
              </w:tabs>
              <w:rPr>
                <w:rFonts w:ascii="Times New Roman" w:hAnsi="Times New Roman" w:cs="Times New Roman"/>
                <w:sz w:val="18"/>
                <w:szCs w:val="18"/>
              </w:rPr>
            </w:pPr>
          </w:p>
        </w:tc>
      </w:tr>
      <w:tr w:rsidR="00CA01FB" w:rsidTr="00B82030">
        <w:trPr>
          <w:trHeight w:val="720"/>
        </w:trPr>
        <w:tc>
          <w:tcPr>
            <w:tcW w:w="284" w:type="dxa"/>
            <w:vMerge/>
          </w:tcPr>
          <w:p w:rsidR="00CA01FB" w:rsidRPr="00F546AE" w:rsidRDefault="00CA01FB" w:rsidP="00B82030">
            <w:pPr>
              <w:tabs>
                <w:tab w:val="left" w:pos="1665"/>
              </w:tabs>
              <w:rPr>
                <w:rFonts w:ascii="Times New Roman" w:hAnsi="Times New Roman" w:cs="Times New Roman"/>
                <w:sz w:val="18"/>
                <w:szCs w:val="18"/>
              </w:rPr>
            </w:pPr>
          </w:p>
        </w:tc>
        <w:tc>
          <w:tcPr>
            <w:tcW w:w="993" w:type="dxa"/>
            <w:vMerge/>
          </w:tcPr>
          <w:p w:rsidR="00CA01FB" w:rsidRDefault="00CA01FB" w:rsidP="00B82030">
            <w:pPr>
              <w:tabs>
                <w:tab w:val="left" w:pos="1665"/>
              </w:tabs>
              <w:rPr>
                <w:rFonts w:ascii="Times New Roman" w:hAnsi="Times New Roman" w:cs="Times New Roman"/>
                <w:sz w:val="18"/>
                <w:szCs w:val="18"/>
              </w:rPr>
            </w:pPr>
          </w:p>
        </w:tc>
        <w:tc>
          <w:tcPr>
            <w:tcW w:w="425" w:type="dxa"/>
            <w:vMerge/>
          </w:tcPr>
          <w:p w:rsidR="00CA01FB" w:rsidRDefault="00CA01FB" w:rsidP="00B82030">
            <w:pPr>
              <w:tabs>
                <w:tab w:val="left" w:pos="1665"/>
              </w:tabs>
              <w:rPr>
                <w:rFonts w:ascii="Times New Roman" w:hAnsi="Times New Roman" w:cs="Times New Roman"/>
                <w:sz w:val="18"/>
                <w:szCs w:val="18"/>
              </w:rPr>
            </w:pPr>
          </w:p>
        </w:tc>
        <w:tc>
          <w:tcPr>
            <w:tcW w:w="992" w:type="dxa"/>
            <w:vMerge/>
          </w:tcPr>
          <w:p w:rsidR="00CA01FB" w:rsidRDefault="00CA01FB" w:rsidP="00B82030">
            <w:pPr>
              <w:tabs>
                <w:tab w:val="left" w:pos="1665"/>
              </w:tabs>
              <w:rPr>
                <w:rFonts w:ascii="Times New Roman" w:hAnsi="Times New Roman" w:cs="Times New Roman"/>
                <w:sz w:val="18"/>
                <w:szCs w:val="18"/>
              </w:rPr>
            </w:pPr>
          </w:p>
        </w:tc>
        <w:tc>
          <w:tcPr>
            <w:tcW w:w="2300" w:type="dxa"/>
            <w:vMerge/>
          </w:tcPr>
          <w:p w:rsidR="00CA01FB" w:rsidRDefault="00CA01FB" w:rsidP="00B82030">
            <w:pPr>
              <w:tabs>
                <w:tab w:val="left" w:pos="1665"/>
              </w:tabs>
              <w:rPr>
                <w:rFonts w:ascii="Times New Roman" w:hAnsi="Times New Roman" w:cs="Times New Roman"/>
                <w:sz w:val="18"/>
                <w:szCs w:val="18"/>
              </w:rPr>
            </w:pPr>
          </w:p>
        </w:tc>
        <w:tc>
          <w:tcPr>
            <w:tcW w:w="1331" w:type="dxa"/>
            <w:vMerge/>
          </w:tcPr>
          <w:p w:rsidR="00CA01FB" w:rsidRDefault="00CA01FB" w:rsidP="00B82030">
            <w:pPr>
              <w:tabs>
                <w:tab w:val="left" w:pos="1665"/>
              </w:tabs>
              <w:rPr>
                <w:rFonts w:ascii="Times New Roman" w:hAnsi="Times New Roman" w:cs="Times New Roman"/>
                <w:sz w:val="18"/>
                <w:szCs w:val="18"/>
              </w:rPr>
            </w:pPr>
          </w:p>
        </w:tc>
        <w:tc>
          <w:tcPr>
            <w:tcW w:w="1023" w:type="dxa"/>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Единица измерения</w:t>
            </w:r>
          </w:p>
        </w:tc>
        <w:tc>
          <w:tcPr>
            <w:tcW w:w="1162" w:type="dxa"/>
          </w:tcPr>
          <w:p w:rsidR="00CA01FB" w:rsidRPr="00F546AE" w:rsidRDefault="00CA01FB" w:rsidP="00B82030">
            <w:pPr>
              <w:tabs>
                <w:tab w:val="left" w:pos="1665"/>
              </w:tabs>
              <w:rPr>
                <w:rFonts w:ascii="Times New Roman" w:hAnsi="Times New Roman" w:cs="Times New Roman"/>
                <w:sz w:val="18"/>
                <w:szCs w:val="18"/>
              </w:rPr>
            </w:pPr>
            <w:r>
              <w:rPr>
                <w:rFonts w:ascii="Times New Roman" w:hAnsi="Times New Roman" w:cs="Times New Roman"/>
                <w:sz w:val="18"/>
                <w:szCs w:val="18"/>
              </w:rPr>
              <w:t>Количество, объем закупки</w:t>
            </w:r>
          </w:p>
        </w:tc>
        <w:tc>
          <w:tcPr>
            <w:tcW w:w="1413" w:type="dxa"/>
            <w:vMerge/>
          </w:tcPr>
          <w:p w:rsidR="00CA01FB" w:rsidRPr="00F546AE" w:rsidRDefault="00CA01FB" w:rsidP="00B82030">
            <w:pPr>
              <w:tabs>
                <w:tab w:val="left" w:pos="1665"/>
              </w:tabs>
              <w:rPr>
                <w:rFonts w:ascii="Times New Roman" w:hAnsi="Times New Roman" w:cs="Times New Roman"/>
                <w:sz w:val="18"/>
                <w:szCs w:val="18"/>
              </w:rPr>
            </w:pPr>
          </w:p>
        </w:tc>
        <w:tc>
          <w:tcPr>
            <w:tcW w:w="1418" w:type="dxa"/>
            <w:vMerge/>
          </w:tcPr>
          <w:p w:rsidR="00CA01FB" w:rsidRPr="00F546AE" w:rsidRDefault="00CA01FB" w:rsidP="00B82030">
            <w:pPr>
              <w:tabs>
                <w:tab w:val="left" w:pos="1665"/>
              </w:tabs>
              <w:rPr>
                <w:rFonts w:ascii="Times New Roman" w:hAnsi="Times New Roman" w:cs="Times New Roman"/>
                <w:sz w:val="18"/>
                <w:szCs w:val="18"/>
              </w:rPr>
            </w:pPr>
          </w:p>
        </w:tc>
        <w:tc>
          <w:tcPr>
            <w:tcW w:w="1559" w:type="dxa"/>
            <w:vMerge/>
          </w:tcPr>
          <w:p w:rsidR="00CA01FB" w:rsidRPr="00F546AE" w:rsidRDefault="00CA01FB" w:rsidP="00B82030">
            <w:pPr>
              <w:tabs>
                <w:tab w:val="left" w:pos="1665"/>
              </w:tabs>
              <w:rPr>
                <w:rFonts w:ascii="Times New Roman" w:hAnsi="Times New Roman" w:cs="Times New Roman"/>
                <w:sz w:val="18"/>
                <w:szCs w:val="18"/>
              </w:rPr>
            </w:pPr>
          </w:p>
        </w:tc>
        <w:tc>
          <w:tcPr>
            <w:tcW w:w="1134" w:type="dxa"/>
            <w:vMerge/>
          </w:tcPr>
          <w:p w:rsidR="00CA01FB" w:rsidRPr="00F546AE" w:rsidRDefault="00CA01FB" w:rsidP="00B82030">
            <w:pPr>
              <w:tabs>
                <w:tab w:val="left" w:pos="1665"/>
              </w:tabs>
              <w:rPr>
                <w:rFonts w:ascii="Times New Roman" w:hAnsi="Times New Roman" w:cs="Times New Roman"/>
                <w:sz w:val="18"/>
                <w:szCs w:val="18"/>
              </w:rPr>
            </w:pPr>
          </w:p>
        </w:tc>
        <w:tc>
          <w:tcPr>
            <w:tcW w:w="992" w:type="dxa"/>
            <w:vMerge/>
          </w:tcPr>
          <w:p w:rsidR="00CA01FB" w:rsidRPr="00F546AE" w:rsidRDefault="00CA01FB" w:rsidP="00B82030">
            <w:pPr>
              <w:tabs>
                <w:tab w:val="left" w:pos="1665"/>
              </w:tabs>
              <w:rPr>
                <w:rFonts w:ascii="Times New Roman" w:hAnsi="Times New Roman" w:cs="Times New Roman"/>
                <w:sz w:val="18"/>
                <w:szCs w:val="18"/>
              </w:rPr>
            </w:pPr>
          </w:p>
        </w:tc>
        <w:tc>
          <w:tcPr>
            <w:tcW w:w="1364" w:type="dxa"/>
            <w:vMerge/>
          </w:tcPr>
          <w:p w:rsidR="00CA01FB" w:rsidRPr="00F546AE" w:rsidRDefault="00CA01FB" w:rsidP="00B82030">
            <w:pPr>
              <w:tabs>
                <w:tab w:val="left" w:pos="1665"/>
              </w:tabs>
              <w:rPr>
                <w:rFonts w:ascii="Times New Roman" w:hAnsi="Times New Roman" w:cs="Times New Roman"/>
                <w:sz w:val="18"/>
                <w:szCs w:val="18"/>
              </w:rPr>
            </w:pPr>
          </w:p>
        </w:tc>
      </w:tr>
      <w:tr w:rsidR="00CA01FB" w:rsidTr="00B82030">
        <w:tc>
          <w:tcPr>
            <w:tcW w:w="284"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2</w:t>
            </w:r>
          </w:p>
        </w:tc>
        <w:tc>
          <w:tcPr>
            <w:tcW w:w="425"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4</w:t>
            </w:r>
          </w:p>
        </w:tc>
        <w:tc>
          <w:tcPr>
            <w:tcW w:w="2300"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5</w:t>
            </w:r>
          </w:p>
        </w:tc>
        <w:tc>
          <w:tcPr>
            <w:tcW w:w="1331"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6</w:t>
            </w:r>
          </w:p>
        </w:tc>
        <w:tc>
          <w:tcPr>
            <w:tcW w:w="1023"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7</w:t>
            </w:r>
          </w:p>
        </w:tc>
        <w:tc>
          <w:tcPr>
            <w:tcW w:w="1162"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8</w:t>
            </w:r>
          </w:p>
        </w:tc>
        <w:tc>
          <w:tcPr>
            <w:tcW w:w="1413"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9</w:t>
            </w:r>
          </w:p>
        </w:tc>
        <w:tc>
          <w:tcPr>
            <w:tcW w:w="1418"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10</w:t>
            </w:r>
          </w:p>
        </w:tc>
        <w:tc>
          <w:tcPr>
            <w:tcW w:w="1559"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11</w:t>
            </w:r>
          </w:p>
        </w:tc>
        <w:tc>
          <w:tcPr>
            <w:tcW w:w="1134"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12</w:t>
            </w:r>
          </w:p>
        </w:tc>
        <w:tc>
          <w:tcPr>
            <w:tcW w:w="992"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13</w:t>
            </w:r>
          </w:p>
        </w:tc>
        <w:tc>
          <w:tcPr>
            <w:tcW w:w="1364" w:type="dxa"/>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14</w:t>
            </w:r>
          </w:p>
        </w:tc>
      </w:tr>
      <w:tr w:rsidR="00CA01FB" w:rsidTr="00B82030">
        <w:trPr>
          <w:trHeight w:val="3647"/>
        </w:trPr>
        <w:tc>
          <w:tcPr>
            <w:tcW w:w="284" w:type="dxa"/>
            <w:vAlign w:val="center"/>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rsidR="00CA01FB" w:rsidRPr="00013E85" w:rsidRDefault="00CA01FB" w:rsidP="00B82030">
            <w:pPr>
              <w:tabs>
                <w:tab w:val="left" w:pos="1665"/>
              </w:tabs>
              <w:jc w:val="center"/>
              <w:rPr>
                <w:rFonts w:ascii="Times New Roman" w:hAnsi="Times New Roman" w:cs="Times New Roman"/>
                <w:sz w:val="18"/>
                <w:szCs w:val="18"/>
              </w:rPr>
            </w:pPr>
            <w:r w:rsidRPr="00013E85">
              <w:rPr>
                <w:rFonts w:ascii="Times New Roman" w:eastAsia="Times New Roman" w:hAnsi="Times New Roman" w:cs="Times New Roman"/>
                <w:sz w:val="18"/>
                <w:szCs w:val="18"/>
                <w:lang w:eastAsia="ru-RU"/>
              </w:rPr>
              <w:t>Товары и услуги, не отнесенные к другим подстатьям</w:t>
            </w:r>
          </w:p>
        </w:tc>
        <w:tc>
          <w:tcPr>
            <w:tcW w:w="425" w:type="dxa"/>
            <w:vAlign w:val="center"/>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vAlign w:val="center"/>
          </w:tcPr>
          <w:p w:rsidR="00CA01FB" w:rsidRPr="00013E85" w:rsidRDefault="00CA01FB" w:rsidP="00B82030">
            <w:pPr>
              <w:tabs>
                <w:tab w:val="left" w:pos="1665"/>
              </w:tabs>
              <w:jc w:val="center"/>
              <w:rPr>
                <w:rFonts w:ascii="Times New Roman" w:hAnsi="Times New Roman" w:cs="Times New Roman"/>
                <w:sz w:val="18"/>
                <w:szCs w:val="18"/>
              </w:rPr>
            </w:pPr>
            <w:r w:rsidRPr="00013E85">
              <w:rPr>
                <w:rFonts w:ascii="Times New Roman" w:eastAsia="Times New Roman" w:hAnsi="Times New Roman" w:cs="Times New Roman"/>
                <w:sz w:val="18"/>
                <w:szCs w:val="18"/>
                <w:lang w:eastAsia="ru-RU"/>
              </w:rPr>
              <w:t>Приобретение кормов для содержания свиней</w:t>
            </w:r>
          </w:p>
        </w:tc>
        <w:tc>
          <w:tcPr>
            <w:tcW w:w="2300" w:type="dxa"/>
            <w:vAlign w:val="center"/>
          </w:tcPr>
          <w:tbl>
            <w:tblPr>
              <w:tblStyle w:val="a3"/>
              <w:tblW w:w="0" w:type="auto"/>
              <w:tblLayout w:type="fixed"/>
              <w:tblLook w:val="04A0" w:firstRow="1" w:lastRow="0" w:firstColumn="1" w:lastColumn="0" w:noHBand="0" w:noVBand="1"/>
            </w:tblPr>
            <w:tblGrid>
              <w:gridCol w:w="313"/>
              <w:gridCol w:w="1069"/>
              <w:gridCol w:w="692"/>
            </w:tblGrid>
            <w:tr w:rsidR="00CA01FB" w:rsidTr="00B82030">
              <w:tc>
                <w:tcPr>
                  <w:tcW w:w="313"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№п/п</w:t>
                  </w:r>
                </w:p>
              </w:tc>
              <w:tc>
                <w:tcPr>
                  <w:tcW w:w="1069"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Состав комбикорма</w:t>
                  </w:r>
                </w:p>
              </w:tc>
              <w:tc>
                <w:tcPr>
                  <w:tcW w:w="692"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 ввода</w:t>
                  </w:r>
                </w:p>
              </w:tc>
            </w:tr>
            <w:tr w:rsidR="00CA01FB" w:rsidTr="00B82030">
              <w:tc>
                <w:tcPr>
                  <w:tcW w:w="313"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1</w:t>
                  </w:r>
                </w:p>
              </w:tc>
              <w:tc>
                <w:tcPr>
                  <w:tcW w:w="1069"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Ячмень (зерно)</w:t>
                  </w:r>
                </w:p>
              </w:tc>
              <w:tc>
                <w:tcPr>
                  <w:tcW w:w="692" w:type="dxa"/>
                </w:tcPr>
                <w:p w:rsidR="00CA01FB" w:rsidRPr="00340744" w:rsidRDefault="00CA01FB" w:rsidP="00B82030">
                  <w:pPr>
                    <w:spacing w:after="75" w:line="312" w:lineRule="atLeast"/>
                    <w:rPr>
                      <w:rFonts w:ascii="Times New Roman" w:eastAsia="Times New Roman" w:hAnsi="Times New Roman" w:cs="Times New Roman"/>
                      <w:color w:val="333333"/>
                      <w:sz w:val="18"/>
                      <w:szCs w:val="18"/>
                      <w:lang w:eastAsia="ru-RU"/>
                    </w:rPr>
                  </w:pPr>
                  <w:r w:rsidRPr="00340744">
                    <w:rPr>
                      <w:rFonts w:ascii="Times New Roman" w:eastAsia="Times New Roman" w:hAnsi="Times New Roman" w:cs="Times New Roman"/>
                      <w:color w:val="333333"/>
                      <w:sz w:val="18"/>
                      <w:szCs w:val="18"/>
                      <w:lang w:eastAsia="ru-RU"/>
                    </w:rPr>
                    <w:t>40,0</w:t>
                  </w:r>
                </w:p>
              </w:tc>
            </w:tr>
            <w:tr w:rsidR="00CA01FB" w:rsidTr="00B82030">
              <w:tc>
                <w:tcPr>
                  <w:tcW w:w="313"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2</w:t>
                  </w:r>
                </w:p>
              </w:tc>
              <w:tc>
                <w:tcPr>
                  <w:tcW w:w="1069"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Пшеница (зерно)</w:t>
                  </w:r>
                </w:p>
              </w:tc>
              <w:tc>
                <w:tcPr>
                  <w:tcW w:w="692" w:type="dxa"/>
                </w:tcPr>
                <w:p w:rsidR="00CA01FB" w:rsidRPr="00340744" w:rsidRDefault="00CA01FB" w:rsidP="00B82030">
                  <w:pPr>
                    <w:spacing w:after="75" w:line="312" w:lineRule="atLeast"/>
                    <w:rPr>
                      <w:rFonts w:ascii="Times New Roman" w:eastAsia="Times New Roman" w:hAnsi="Times New Roman" w:cs="Times New Roman"/>
                      <w:color w:val="333333"/>
                      <w:sz w:val="18"/>
                      <w:szCs w:val="18"/>
                      <w:lang w:eastAsia="ru-RU"/>
                    </w:rPr>
                  </w:pPr>
                  <w:r w:rsidRPr="00340744">
                    <w:rPr>
                      <w:rFonts w:ascii="Times New Roman" w:eastAsia="Times New Roman" w:hAnsi="Times New Roman" w:cs="Times New Roman"/>
                      <w:color w:val="333333"/>
                      <w:sz w:val="18"/>
                      <w:szCs w:val="18"/>
                      <w:lang w:eastAsia="ru-RU"/>
                    </w:rPr>
                    <w:t>25,0</w:t>
                  </w:r>
                </w:p>
              </w:tc>
            </w:tr>
            <w:tr w:rsidR="00CA01FB" w:rsidTr="00B82030">
              <w:tc>
                <w:tcPr>
                  <w:tcW w:w="313"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3</w:t>
                  </w:r>
                </w:p>
              </w:tc>
              <w:tc>
                <w:tcPr>
                  <w:tcW w:w="1069"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Кукуруза (зерно)</w:t>
                  </w:r>
                </w:p>
              </w:tc>
              <w:tc>
                <w:tcPr>
                  <w:tcW w:w="692" w:type="dxa"/>
                </w:tcPr>
                <w:p w:rsidR="00CA01FB" w:rsidRPr="00340744" w:rsidRDefault="00CA01FB" w:rsidP="00B82030">
                  <w:pPr>
                    <w:spacing w:after="75" w:line="312" w:lineRule="atLeast"/>
                    <w:rPr>
                      <w:rFonts w:ascii="Times New Roman" w:eastAsia="Times New Roman" w:hAnsi="Times New Roman" w:cs="Times New Roman"/>
                      <w:color w:val="333333"/>
                      <w:sz w:val="18"/>
                      <w:szCs w:val="18"/>
                      <w:lang w:eastAsia="ru-RU"/>
                    </w:rPr>
                  </w:pPr>
                  <w:r w:rsidRPr="00340744">
                    <w:rPr>
                      <w:rFonts w:ascii="Times New Roman" w:eastAsia="Times New Roman" w:hAnsi="Times New Roman" w:cs="Times New Roman"/>
                      <w:color w:val="333333"/>
                      <w:sz w:val="18"/>
                      <w:szCs w:val="18"/>
                      <w:lang w:eastAsia="ru-RU"/>
                    </w:rPr>
                    <w:t>14,9</w:t>
                  </w:r>
                </w:p>
              </w:tc>
            </w:tr>
            <w:tr w:rsidR="00CA01FB" w:rsidTr="00B82030">
              <w:tc>
                <w:tcPr>
                  <w:tcW w:w="313"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4</w:t>
                  </w:r>
                </w:p>
              </w:tc>
              <w:tc>
                <w:tcPr>
                  <w:tcW w:w="1069"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Жмых подсолнечник</w:t>
                  </w:r>
                </w:p>
              </w:tc>
              <w:tc>
                <w:tcPr>
                  <w:tcW w:w="692" w:type="dxa"/>
                </w:tcPr>
                <w:p w:rsidR="00CA01FB" w:rsidRPr="00340744" w:rsidRDefault="00CA01FB" w:rsidP="00B82030">
                  <w:pPr>
                    <w:spacing w:after="75" w:line="312" w:lineRule="atLeast"/>
                    <w:rPr>
                      <w:rFonts w:ascii="Times New Roman" w:eastAsia="Times New Roman" w:hAnsi="Times New Roman" w:cs="Times New Roman"/>
                      <w:color w:val="333333"/>
                      <w:sz w:val="18"/>
                      <w:szCs w:val="18"/>
                      <w:lang w:eastAsia="ru-RU"/>
                    </w:rPr>
                  </w:pPr>
                  <w:r w:rsidRPr="00340744">
                    <w:rPr>
                      <w:rFonts w:ascii="Times New Roman" w:eastAsia="Times New Roman" w:hAnsi="Times New Roman" w:cs="Times New Roman"/>
                      <w:color w:val="333333"/>
                      <w:sz w:val="18"/>
                      <w:szCs w:val="18"/>
                      <w:lang w:eastAsia="ru-RU"/>
                    </w:rPr>
                    <w:t>8,0</w:t>
                  </w:r>
                </w:p>
              </w:tc>
            </w:tr>
            <w:tr w:rsidR="00CA01FB" w:rsidTr="00B82030">
              <w:tc>
                <w:tcPr>
                  <w:tcW w:w="313"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5</w:t>
                  </w:r>
                </w:p>
              </w:tc>
              <w:tc>
                <w:tcPr>
                  <w:tcW w:w="1069"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Горох</w:t>
                  </w:r>
                </w:p>
              </w:tc>
              <w:tc>
                <w:tcPr>
                  <w:tcW w:w="692" w:type="dxa"/>
                </w:tcPr>
                <w:p w:rsidR="00CA01FB" w:rsidRPr="00340744" w:rsidRDefault="00CA01FB" w:rsidP="00B82030">
                  <w:pPr>
                    <w:spacing w:after="75" w:line="312" w:lineRule="atLeast"/>
                    <w:rPr>
                      <w:rFonts w:ascii="Times New Roman" w:eastAsia="Times New Roman" w:hAnsi="Times New Roman" w:cs="Times New Roman"/>
                      <w:color w:val="333333"/>
                      <w:sz w:val="18"/>
                      <w:szCs w:val="18"/>
                      <w:lang w:eastAsia="ru-RU"/>
                    </w:rPr>
                  </w:pPr>
                  <w:r w:rsidRPr="00340744">
                    <w:rPr>
                      <w:rFonts w:ascii="Times New Roman" w:eastAsia="Times New Roman" w:hAnsi="Times New Roman" w:cs="Times New Roman"/>
                      <w:color w:val="333333"/>
                      <w:sz w:val="18"/>
                      <w:szCs w:val="18"/>
                      <w:lang w:eastAsia="ru-RU"/>
                    </w:rPr>
                    <w:t>7,0</w:t>
                  </w:r>
                </w:p>
              </w:tc>
            </w:tr>
            <w:tr w:rsidR="00CA01FB" w:rsidTr="00B82030">
              <w:tc>
                <w:tcPr>
                  <w:tcW w:w="313"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6</w:t>
                  </w:r>
                </w:p>
              </w:tc>
              <w:tc>
                <w:tcPr>
                  <w:tcW w:w="1069"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Известняк</w:t>
                  </w:r>
                </w:p>
              </w:tc>
              <w:tc>
                <w:tcPr>
                  <w:tcW w:w="692" w:type="dxa"/>
                </w:tcPr>
                <w:p w:rsidR="00CA01FB" w:rsidRPr="00340744" w:rsidRDefault="00CA01FB" w:rsidP="00B82030">
                  <w:pPr>
                    <w:spacing w:after="75" w:line="312" w:lineRule="atLeas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0,1</w:t>
                  </w:r>
                </w:p>
              </w:tc>
            </w:tr>
            <w:tr w:rsidR="00CA01FB" w:rsidTr="00B82030">
              <w:tc>
                <w:tcPr>
                  <w:tcW w:w="313"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7</w:t>
                  </w:r>
                </w:p>
              </w:tc>
              <w:tc>
                <w:tcPr>
                  <w:tcW w:w="1069"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Соя</w:t>
                  </w:r>
                </w:p>
              </w:tc>
              <w:tc>
                <w:tcPr>
                  <w:tcW w:w="692" w:type="dxa"/>
                </w:tcPr>
                <w:p w:rsidR="00CA01FB" w:rsidRPr="00340744" w:rsidRDefault="00CA01FB" w:rsidP="00B82030">
                  <w:pPr>
                    <w:spacing w:after="75" w:line="312" w:lineRule="atLeas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5,0</w:t>
                  </w:r>
                </w:p>
              </w:tc>
            </w:tr>
            <w:tr w:rsidR="00CA01FB" w:rsidTr="00B82030">
              <w:tc>
                <w:tcPr>
                  <w:tcW w:w="313" w:type="dxa"/>
                  <w:vAlign w:val="center"/>
                </w:tcPr>
                <w:p w:rsidR="00CA01FB" w:rsidRDefault="00CA01FB" w:rsidP="00B82030">
                  <w:pPr>
                    <w:jc w:val="center"/>
                    <w:rPr>
                      <w:rFonts w:ascii="Times New Roman" w:hAnsi="Times New Roman" w:cs="Times New Roman"/>
                      <w:sz w:val="18"/>
                      <w:szCs w:val="18"/>
                    </w:rPr>
                  </w:pPr>
                </w:p>
              </w:tc>
              <w:tc>
                <w:tcPr>
                  <w:tcW w:w="1069"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Итого</w:t>
                  </w:r>
                </w:p>
              </w:tc>
              <w:tc>
                <w:tcPr>
                  <w:tcW w:w="692" w:type="dxa"/>
                  <w:vAlign w:val="center"/>
                </w:tcPr>
                <w:p w:rsidR="00CA01FB" w:rsidRDefault="00CA01FB" w:rsidP="00B82030">
                  <w:pPr>
                    <w:jc w:val="center"/>
                    <w:rPr>
                      <w:rFonts w:ascii="Times New Roman" w:hAnsi="Times New Roman" w:cs="Times New Roman"/>
                      <w:sz w:val="18"/>
                      <w:szCs w:val="18"/>
                    </w:rPr>
                  </w:pPr>
                  <w:r>
                    <w:rPr>
                      <w:rFonts w:ascii="Times New Roman" w:hAnsi="Times New Roman" w:cs="Times New Roman"/>
                      <w:sz w:val="18"/>
                      <w:szCs w:val="18"/>
                    </w:rPr>
                    <w:t>100</w:t>
                  </w:r>
                </w:p>
              </w:tc>
            </w:tr>
          </w:tbl>
          <w:p w:rsidR="00CA01FB" w:rsidRPr="003C17CA" w:rsidRDefault="00CA01FB" w:rsidP="00B82030">
            <w:pPr>
              <w:jc w:val="center"/>
              <w:rPr>
                <w:rFonts w:ascii="Times New Roman" w:hAnsi="Times New Roman" w:cs="Times New Roman"/>
                <w:sz w:val="18"/>
                <w:szCs w:val="18"/>
              </w:rPr>
            </w:pPr>
          </w:p>
        </w:tc>
        <w:tc>
          <w:tcPr>
            <w:tcW w:w="1331" w:type="dxa"/>
            <w:vAlign w:val="center"/>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Для развития роста и привеса поголовья свиней</w:t>
            </w:r>
          </w:p>
        </w:tc>
        <w:tc>
          <w:tcPr>
            <w:tcW w:w="1023" w:type="dxa"/>
            <w:vAlign w:val="center"/>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кг</w:t>
            </w:r>
          </w:p>
        </w:tc>
        <w:tc>
          <w:tcPr>
            <w:tcW w:w="1162" w:type="dxa"/>
            <w:vAlign w:val="center"/>
          </w:tcPr>
          <w:p w:rsidR="00CA01FB" w:rsidRPr="00340744" w:rsidRDefault="00F0091D" w:rsidP="00B82030">
            <w:pPr>
              <w:tabs>
                <w:tab w:val="left" w:pos="1665"/>
              </w:tabs>
              <w:jc w:val="center"/>
              <w:rPr>
                <w:rFonts w:ascii="Times New Roman" w:hAnsi="Times New Roman" w:cs="Times New Roman"/>
                <w:highlight w:val="yellow"/>
              </w:rPr>
            </w:pPr>
            <w:r>
              <w:rPr>
                <w:rFonts w:ascii="Times New Roman" w:hAnsi="Times New Roman" w:cs="Times New Roman"/>
              </w:rPr>
              <w:t>115 385</w:t>
            </w:r>
          </w:p>
        </w:tc>
        <w:tc>
          <w:tcPr>
            <w:tcW w:w="1413" w:type="dxa"/>
            <w:vAlign w:val="center"/>
          </w:tcPr>
          <w:p w:rsidR="00CA01FB" w:rsidRPr="00340744" w:rsidRDefault="00F0091D" w:rsidP="00B82030">
            <w:pPr>
              <w:tabs>
                <w:tab w:val="left" w:pos="1665"/>
              </w:tabs>
              <w:jc w:val="center"/>
              <w:rPr>
                <w:rFonts w:ascii="Times New Roman" w:hAnsi="Times New Roman" w:cs="Times New Roman"/>
                <w:highlight w:val="yellow"/>
              </w:rPr>
            </w:pPr>
            <w:r>
              <w:rPr>
                <w:rFonts w:ascii="Times New Roman" w:hAnsi="Times New Roman" w:cs="Times New Roman"/>
                <w:bCs/>
                <w:color w:val="333333"/>
              </w:rPr>
              <w:t>600 002</w:t>
            </w:r>
            <w:r w:rsidR="00CA01FB" w:rsidRPr="00340744">
              <w:rPr>
                <w:rFonts w:ascii="Times New Roman" w:hAnsi="Times New Roman" w:cs="Times New Roman"/>
                <w:bCs/>
                <w:color w:val="333333"/>
              </w:rPr>
              <w:t>,0</w:t>
            </w:r>
          </w:p>
        </w:tc>
        <w:tc>
          <w:tcPr>
            <w:tcW w:w="1418" w:type="dxa"/>
            <w:vAlign w:val="center"/>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Метод сопоставимых рыночных цен</w:t>
            </w:r>
          </w:p>
        </w:tc>
        <w:tc>
          <w:tcPr>
            <w:tcW w:w="1559" w:type="dxa"/>
            <w:vAlign w:val="center"/>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 xml:space="preserve">Ст. 16 п. 4 Закона ПМР «О закупках в ПМР» </w:t>
            </w:r>
          </w:p>
        </w:tc>
        <w:tc>
          <w:tcPr>
            <w:tcW w:w="1134" w:type="dxa"/>
            <w:vAlign w:val="center"/>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Открытый аукцион</w:t>
            </w:r>
          </w:p>
        </w:tc>
        <w:tc>
          <w:tcPr>
            <w:tcW w:w="992" w:type="dxa"/>
            <w:vAlign w:val="center"/>
          </w:tcPr>
          <w:p w:rsidR="00CA01FB" w:rsidRPr="00F546AE" w:rsidRDefault="00CA01FB" w:rsidP="00B82030">
            <w:pPr>
              <w:tabs>
                <w:tab w:val="left" w:pos="1665"/>
              </w:tabs>
              <w:jc w:val="center"/>
              <w:rPr>
                <w:rFonts w:ascii="Times New Roman" w:hAnsi="Times New Roman" w:cs="Times New Roman"/>
                <w:sz w:val="18"/>
                <w:szCs w:val="18"/>
              </w:rPr>
            </w:pPr>
            <w:r w:rsidRPr="00340744">
              <w:rPr>
                <w:rFonts w:ascii="Times New Roman" w:hAnsi="Times New Roman" w:cs="Times New Roman"/>
                <w:sz w:val="18"/>
                <w:szCs w:val="18"/>
              </w:rPr>
              <w:t>Ст.</w:t>
            </w:r>
            <w:r>
              <w:rPr>
                <w:rFonts w:ascii="Times New Roman" w:hAnsi="Times New Roman" w:cs="Times New Roman"/>
                <w:sz w:val="18"/>
                <w:szCs w:val="18"/>
              </w:rPr>
              <w:t xml:space="preserve">34 Закона ПМР «О закупках в ПМР»  </w:t>
            </w:r>
          </w:p>
        </w:tc>
        <w:tc>
          <w:tcPr>
            <w:tcW w:w="1364" w:type="dxa"/>
            <w:vAlign w:val="center"/>
          </w:tcPr>
          <w:p w:rsidR="00CA01FB" w:rsidRPr="00F546AE" w:rsidRDefault="00CA01FB" w:rsidP="00B82030">
            <w:pPr>
              <w:tabs>
                <w:tab w:val="left" w:pos="1665"/>
              </w:tabs>
              <w:jc w:val="center"/>
              <w:rPr>
                <w:rFonts w:ascii="Times New Roman" w:hAnsi="Times New Roman" w:cs="Times New Roman"/>
                <w:sz w:val="18"/>
                <w:szCs w:val="18"/>
              </w:rPr>
            </w:pPr>
            <w:r>
              <w:rPr>
                <w:rFonts w:ascii="Times New Roman" w:hAnsi="Times New Roman" w:cs="Times New Roman"/>
                <w:sz w:val="18"/>
                <w:szCs w:val="18"/>
              </w:rPr>
              <w:t xml:space="preserve">- </w:t>
            </w:r>
          </w:p>
        </w:tc>
      </w:tr>
    </w:tbl>
    <w:p w:rsidR="00BE5D9C" w:rsidRDefault="00BE5D9C" w:rsidP="00BE5D9C">
      <w:pPr>
        <w:spacing w:after="0"/>
        <w:rPr>
          <w:rFonts w:ascii="Times New Roman" w:hAnsi="Times New Roman" w:cs="Times New Roman"/>
          <w:sz w:val="26"/>
          <w:szCs w:val="26"/>
        </w:rPr>
      </w:pPr>
    </w:p>
    <w:sectPr w:rsidR="00BE5D9C" w:rsidSect="00CA01FB">
      <w:pgSz w:w="16838" w:h="11906" w:orient="landscape"/>
      <w:pgMar w:top="568" w:right="851" w:bottom="85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EF" w:rsidRDefault="005059EF" w:rsidP="004E5289">
      <w:pPr>
        <w:spacing w:after="0" w:line="240" w:lineRule="auto"/>
      </w:pPr>
      <w:r>
        <w:separator/>
      </w:r>
    </w:p>
  </w:endnote>
  <w:endnote w:type="continuationSeparator" w:id="0">
    <w:p w:rsidR="005059EF" w:rsidRDefault="005059EF" w:rsidP="004E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EF" w:rsidRDefault="005059EF" w:rsidP="004E5289">
      <w:pPr>
        <w:spacing w:after="0" w:line="240" w:lineRule="auto"/>
      </w:pPr>
      <w:r>
        <w:separator/>
      </w:r>
    </w:p>
  </w:footnote>
  <w:footnote w:type="continuationSeparator" w:id="0">
    <w:p w:rsidR="005059EF" w:rsidRDefault="005059EF" w:rsidP="004E5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95871"/>
    <w:multiLevelType w:val="hybridMultilevel"/>
    <w:tmpl w:val="4448E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67"/>
    <w:rsid w:val="00033410"/>
    <w:rsid w:val="00063D06"/>
    <w:rsid w:val="000826AB"/>
    <w:rsid w:val="00084395"/>
    <w:rsid w:val="00133598"/>
    <w:rsid w:val="0014321B"/>
    <w:rsid w:val="001D3A66"/>
    <w:rsid w:val="00263AD2"/>
    <w:rsid w:val="002E1F24"/>
    <w:rsid w:val="00342B81"/>
    <w:rsid w:val="003A7FDC"/>
    <w:rsid w:val="003B209A"/>
    <w:rsid w:val="00455A1E"/>
    <w:rsid w:val="00466C9C"/>
    <w:rsid w:val="004731A5"/>
    <w:rsid w:val="004A6E8C"/>
    <w:rsid w:val="004C56A2"/>
    <w:rsid w:val="004C7BD5"/>
    <w:rsid w:val="004E5289"/>
    <w:rsid w:val="0050414C"/>
    <w:rsid w:val="005059EF"/>
    <w:rsid w:val="00557BC6"/>
    <w:rsid w:val="005B3352"/>
    <w:rsid w:val="005C2346"/>
    <w:rsid w:val="00641A11"/>
    <w:rsid w:val="00641CB6"/>
    <w:rsid w:val="006460F2"/>
    <w:rsid w:val="006D6B5C"/>
    <w:rsid w:val="00714184"/>
    <w:rsid w:val="007A0580"/>
    <w:rsid w:val="00840DFD"/>
    <w:rsid w:val="00856396"/>
    <w:rsid w:val="009B75F9"/>
    <w:rsid w:val="009C0C47"/>
    <w:rsid w:val="009E781D"/>
    <w:rsid w:val="00A5224D"/>
    <w:rsid w:val="00B513B5"/>
    <w:rsid w:val="00B93D1C"/>
    <w:rsid w:val="00BE5D9C"/>
    <w:rsid w:val="00C20E80"/>
    <w:rsid w:val="00C31E18"/>
    <w:rsid w:val="00C51A6A"/>
    <w:rsid w:val="00C705D6"/>
    <w:rsid w:val="00CA01FB"/>
    <w:rsid w:val="00CC1678"/>
    <w:rsid w:val="00CE6943"/>
    <w:rsid w:val="00CF17C4"/>
    <w:rsid w:val="00D179BA"/>
    <w:rsid w:val="00DE07C6"/>
    <w:rsid w:val="00E05D8C"/>
    <w:rsid w:val="00E31422"/>
    <w:rsid w:val="00E85AE9"/>
    <w:rsid w:val="00E91463"/>
    <w:rsid w:val="00F0091D"/>
    <w:rsid w:val="00F0736C"/>
    <w:rsid w:val="00F22C98"/>
    <w:rsid w:val="00F35432"/>
    <w:rsid w:val="00F62A27"/>
    <w:rsid w:val="00F86185"/>
    <w:rsid w:val="00F96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2D0A"/>
  <w15:chartTrackingRefBased/>
  <w15:docId w15:val="{DD9BE32D-9C48-4431-8477-C6ED7592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56A2"/>
    <w:pPr>
      <w:ind w:left="720"/>
      <w:contextualSpacing/>
    </w:pPr>
  </w:style>
  <w:style w:type="paragraph" w:styleId="a5">
    <w:name w:val="Body Text"/>
    <w:basedOn w:val="a"/>
    <w:link w:val="a6"/>
    <w:semiHidden/>
    <w:unhideWhenUsed/>
    <w:rsid w:val="004A6E8C"/>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4A6E8C"/>
    <w:rPr>
      <w:rFonts w:ascii="Times New Roman" w:eastAsia="Times New Roman" w:hAnsi="Times New Roman" w:cs="Times New Roman"/>
      <w:sz w:val="24"/>
      <w:szCs w:val="24"/>
      <w:lang w:eastAsia="ru-RU"/>
    </w:rPr>
  </w:style>
  <w:style w:type="paragraph" w:styleId="a7">
    <w:name w:val="No Spacing"/>
    <w:uiPriority w:val="1"/>
    <w:qFormat/>
    <w:rsid w:val="004A6E8C"/>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641A11"/>
    <w:rPr>
      <w:rFonts w:ascii="Times New Roman" w:eastAsia="Times New Roman" w:hAnsi="Times New Roman" w:cs="Times New Roman"/>
      <w:sz w:val="21"/>
      <w:szCs w:val="21"/>
      <w:shd w:val="clear" w:color="auto" w:fill="FFFFFF"/>
    </w:rPr>
  </w:style>
  <w:style w:type="character" w:customStyle="1" w:styleId="1">
    <w:name w:val="Заголовок №1_"/>
    <w:basedOn w:val="a0"/>
    <w:link w:val="10"/>
    <w:rsid w:val="00641A11"/>
    <w:rPr>
      <w:rFonts w:ascii="Times New Roman" w:eastAsia="Times New Roman" w:hAnsi="Times New Roman" w:cs="Times New Roman"/>
      <w:b/>
      <w:bCs/>
      <w:sz w:val="21"/>
      <w:szCs w:val="21"/>
      <w:shd w:val="clear" w:color="auto" w:fill="FFFFFF"/>
    </w:rPr>
  </w:style>
  <w:style w:type="character" w:customStyle="1" w:styleId="5">
    <w:name w:val="Основной текст (5)_"/>
    <w:basedOn w:val="a0"/>
    <w:link w:val="50"/>
    <w:rsid w:val="00641A11"/>
    <w:rPr>
      <w:rFonts w:ascii="Impact" w:eastAsia="Impact" w:hAnsi="Impact" w:cs="Impact"/>
      <w:i/>
      <w:iCs/>
      <w:sz w:val="18"/>
      <w:szCs w:val="18"/>
      <w:shd w:val="clear" w:color="auto" w:fill="FFFFFF"/>
    </w:rPr>
  </w:style>
  <w:style w:type="paragraph" w:customStyle="1" w:styleId="20">
    <w:name w:val="Основной текст (2)"/>
    <w:basedOn w:val="a"/>
    <w:link w:val="2"/>
    <w:rsid w:val="00641A11"/>
    <w:pPr>
      <w:widowControl w:val="0"/>
      <w:shd w:val="clear" w:color="auto" w:fill="FFFFFF"/>
      <w:spacing w:after="0" w:line="259" w:lineRule="exact"/>
    </w:pPr>
    <w:rPr>
      <w:rFonts w:ascii="Times New Roman" w:eastAsia="Times New Roman" w:hAnsi="Times New Roman" w:cs="Times New Roman"/>
      <w:sz w:val="21"/>
      <w:szCs w:val="21"/>
    </w:rPr>
  </w:style>
  <w:style w:type="paragraph" w:customStyle="1" w:styleId="10">
    <w:name w:val="Заголовок №1"/>
    <w:basedOn w:val="a"/>
    <w:link w:val="1"/>
    <w:rsid w:val="00641A11"/>
    <w:pPr>
      <w:widowControl w:val="0"/>
      <w:shd w:val="clear" w:color="auto" w:fill="FFFFFF"/>
      <w:spacing w:after="0" w:line="274" w:lineRule="exact"/>
      <w:jc w:val="both"/>
      <w:outlineLvl w:val="0"/>
    </w:pPr>
    <w:rPr>
      <w:rFonts w:ascii="Times New Roman" w:eastAsia="Times New Roman" w:hAnsi="Times New Roman" w:cs="Times New Roman"/>
      <w:b/>
      <w:bCs/>
      <w:sz w:val="21"/>
      <w:szCs w:val="21"/>
    </w:rPr>
  </w:style>
  <w:style w:type="paragraph" w:customStyle="1" w:styleId="50">
    <w:name w:val="Основной текст (5)"/>
    <w:basedOn w:val="a"/>
    <w:link w:val="5"/>
    <w:rsid w:val="00641A11"/>
    <w:pPr>
      <w:widowControl w:val="0"/>
      <w:shd w:val="clear" w:color="auto" w:fill="FFFFFF"/>
      <w:spacing w:after="0" w:line="0" w:lineRule="atLeast"/>
    </w:pPr>
    <w:rPr>
      <w:rFonts w:ascii="Impact" w:eastAsia="Impact" w:hAnsi="Impact" w:cs="Impact"/>
      <w:i/>
      <w:iCs/>
      <w:sz w:val="18"/>
      <w:szCs w:val="18"/>
    </w:rPr>
  </w:style>
  <w:style w:type="paragraph" w:customStyle="1" w:styleId="Default">
    <w:name w:val="Default"/>
    <w:rsid w:val="00F62A2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4E52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5289"/>
  </w:style>
  <w:style w:type="paragraph" w:styleId="aa">
    <w:name w:val="footer"/>
    <w:basedOn w:val="a"/>
    <w:link w:val="ab"/>
    <w:uiPriority w:val="99"/>
    <w:unhideWhenUsed/>
    <w:rsid w:val="004E52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5289"/>
  </w:style>
  <w:style w:type="character" w:customStyle="1" w:styleId="FontStyle16">
    <w:name w:val="Font Style16"/>
    <w:uiPriority w:val="99"/>
    <w:rsid w:val="004E5289"/>
    <w:rPr>
      <w:rFonts w:ascii="Palatino Linotype" w:hAnsi="Palatino Linotype" w:cs="Palatino Linotype"/>
      <w:color w:val="000000"/>
      <w:sz w:val="26"/>
      <w:szCs w:val="26"/>
    </w:rPr>
  </w:style>
  <w:style w:type="paragraph" w:styleId="ac">
    <w:name w:val="Balloon Text"/>
    <w:basedOn w:val="a"/>
    <w:link w:val="ad"/>
    <w:uiPriority w:val="99"/>
    <w:semiHidden/>
    <w:unhideWhenUsed/>
    <w:rsid w:val="0085639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56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62844">
      <w:bodyDiv w:val="1"/>
      <w:marLeft w:val="0"/>
      <w:marRight w:val="0"/>
      <w:marTop w:val="0"/>
      <w:marBottom w:val="0"/>
      <w:divBdr>
        <w:top w:val="none" w:sz="0" w:space="0" w:color="auto"/>
        <w:left w:val="none" w:sz="0" w:space="0" w:color="auto"/>
        <w:bottom w:val="none" w:sz="0" w:space="0" w:color="auto"/>
        <w:right w:val="none" w:sz="0" w:space="0" w:color="auto"/>
      </w:divBdr>
    </w:div>
    <w:div w:id="1694921053">
      <w:bodyDiv w:val="1"/>
      <w:marLeft w:val="0"/>
      <w:marRight w:val="0"/>
      <w:marTop w:val="0"/>
      <w:marBottom w:val="0"/>
      <w:divBdr>
        <w:top w:val="none" w:sz="0" w:space="0" w:color="auto"/>
        <w:left w:val="none" w:sz="0" w:space="0" w:color="auto"/>
        <w:bottom w:val="none" w:sz="0" w:space="0" w:color="auto"/>
        <w:right w:val="none" w:sz="0" w:space="0" w:color="auto"/>
      </w:divBdr>
    </w:div>
    <w:div w:id="182257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28</Pages>
  <Words>8550</Words>
  <Characters>48740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User</cp:lastModifiedBy>
  <cp:revision>44</cp:revision>
  <cp:lastPrinted>2025-05-20T04:47:00Z</cp:lastPrinted>
  <dcterms:created xsi:type="dcterms:W3CDTF">2022-01-25T06:35:00Z</dcterms:created>
  <dcterms:modified xsi:type="dcterms:W3CDTF">2025-06-25T05:10:00Z</dcterms:modified>
</cp:coreProperties>
</file>